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XSpec="center" w:tblpY="1636"/>
        <w:tblW w:w="10922" w:type="dxa"/>
        <w:tblLayout w:type="fixed"/>
        <w:tblLook w:val="04A0" w:firstRow="1" w:lastRow="0" w:firstColumn="1" w:lastColumn="0" w:noHBand="0" w:noVBand="1"/>
      </w:tblPr>
      <w:tblGrid>
        <w:gridCol w:w="1985"/>
        <w:gridCol w:w="2693"/>
        <w:gridCol w:w="5670"/>
        <w:gridCol w:w="574"/>
      </w:tblGrid>
      <w:tr w:rsidR="004F29AE" w:rsidRPr="00504631" w14:paraId="20C059A7" w14:textId="77777777" w:rsidTr="00F16FA3">
        <w:trPr>
          <w:trHeight w:val="20"/>
        </w:trPr>
        <w:tc>
          <w:tcPr>
            <w:tcW w:w="1985" w:type="dxa"/>
            <w:tcBorders>
              <w:left w:val="nil"/>
              <w:right w:val="nil"/>
            </w:tcBorders>
          </w:tcPr>
          <w:p w14:paraId="339C7CFF" w14:textId="77777777" w:rsidR="004F29AE" w:rsidRPr="00F643C8" w:rsidRDefault="004F29AE" w:rsidP="004F29AE">
            <w:pPr>
              <w:pStyle w:val="Contentstitles"/>
              <w:spacing w:before="240"/>
            </w:pPr>
            <w:r w:rsidRPr="00F643C8">
              <w:t>ENTRY TITLE</w:t>
            </w:r>
          </w:p>
        </w:tc>
        <w:tc>
          <w:tcPr>
            <w:tcW w:w="8937" w:type="dxa"/>
            <w:gridSpan w:val="3"/>
            <w:tcBorders>
              <w:left w:val="nil"/>
              <w:right w:val="nil"/>
            </w:tcBorders>
          </w:tcPr>
          <w:p w14:paraId="15741117" w14:textId="77777777" w:rsidR="004F29AE" w:rsidRPr="009203A8" w:rsidRDefault="004F29AE" w:rsidP="004F29AE">
            <w:pPr>
              <w:spacing w:before="240"/>
              <w:rPr>
                <w:b/>
                <w:bCs/>
                <w:sz w:val="16"/>
                <w:szCs w:val="16"/>
              </w:rPr>
            </w:pPr>
          </w:p>
        </w:tc>
      </w:tr>
      <w:tr w:rsidR="004F29AE" w:rsidRPr="00504631" w14:paraId="4C466818" w14:textId="77777777" w:rsidTr="00F16FA3">
        <w:trPr>
          <w:trHeight w:val="20"/>
        </w:trPr>
        <w:tc>
          <w:tcPr>
            <w:tcW w:w="1985" w:type="dxa"/>
            <w:tcBorders>
              <w:left w:val="nil"/>
              <w:right w:val="nil"/>
            </w:tcBorders>
          </w:tcPr>
          <w:p w14:paraId="3ADE16C2" w14:textId="77777777" w:rsidR="004F29AE" w:rsidRPr="00F643C8" w:rsidRDefault="004F29AE" w:rsidP="004F29AE">
            <w:pPr>
              <w:pStyle w:val="Contentstitles"/>
              <w:spacing w:before="240"/>
            </w:pPr>
            <w:r>
              <w:t>ELIGIBILITY</w:t>
            </w:r>
          </w:p>
        </w:tc>
        <w:tc>
          <w:tcPr>
            <w:tcW w:w="8937" w:type="dxa"/>
            <w:gridSpan w:val="3"/>
            <w:tcBorders>
              <w:left w:val="nil"/>
              <w:right w:val="nil"/>
            </w:tcBorders>
          </w:tcPr>
          <w:p w14:paraId="751BF301" w14:textId="77777777" w:rsidR="004F29AE" w:rsidRPr="00767115" w:rsidRDefault="004F29AE" w:rsidP="004F29AE">
            <w:pPr>
              <w:spacing w:before="240"/>
              <w:rPr>
                <w:b/>
                <w:bCs/>
                <w:sz w:val="16"/>
                <w:szCs w:val="16"/>
              </w:rPr>
            </w:pPr>
            <w:r w:rsidRPr="00767115">
              <w:rPr>
                <w:sz w:val="16"/>
                <w:szCs w:val="16"/>
              </w:rPr>
              <w:t>Open to Comms Council member media agencies of any size. The only requirement is that it is a media agency that has at least one office in NZ.</w:t>
            </w:r>
          </w:p>
        </w:tc>
      </w:tr>
      <w:tr w:rsidR="004F29AE" w:rsidRPr="00504631" w14:paraId="02E6C8A2" w14:textId="77777777" w:rsidTr="00F16FA3">
        <w:trPr>
          <w:trHeight w:val="20"/>
        </w:trPr>
        <w:tc>
          <w:tcPr>
            <w:tcW w:w="1985" w:type="dxa"/>
            <w:tcBorders>
              <w:left w:val="nil"/>
              <w:right w:val="nil"/>
            </w:tcBorders>
          </w:tcPr>
          <w:p w14:paraId="44144ECA" w14:textId="77777777" w:rsidR="004F29AE" w:rsidRDefault="004F29AE" w:rsidP="004F29AE">
            <w:pPr>
              <w:pStyle w:val="Contentstitles"/>
              <w:spacing w:before="240"/>
            </w:pPr>
            <w:r>
              <w:t>ELIGIBILITY PERIOD</w:t>
            </w:r>
          </w:p>
        </w:tc>
        <w:tc>
          <w:tcPr>
            <w:tcW w:w="8937" w:type="dxa"/>
            <w:gridSpan w:val="3"/>
            <w:tcBorders>
              <w:left w:val="nil"/>
              <w:right w:val="nil"/>
            </w:tcBorders>
          </w:tcPr>
          <w:p w14:paraId="5A1F6EB4" w14:textId="77777777" w:rsidR="004F29AE" w:rsidRPr="00040B5C" w:rsidRDefault="004F29AE" w:rsidP="004F29AE">
            <w:pPr>
              <w:spacing w:before="240"/>
              <w:rPr>
                <w:sz w:val="16"/>
                <w:szCs w:val="16"/>
              </w:rPr>
            </w:pPr>
            <w:r w:rsidRPr="00040B5C">
              <w:rPr>
                <w:sz w:val="16"/>
                <w:szCs w:val="16"/>
              </w:rPr>
              <w:t xml:space="preserve">Results are over a 12-month period from 1st January 2025 to 31st December 2025.  </w:t>
            </w:r>
          </w:p>
        </w:tc>
      </w:tr>
      <w:tr w:rsidR="004F29AE" w:rsidRPr="001A3B69" w14:paraId="2361CC19" w14:textId="77777777" w:rsidTr="00F545F1">
        <w:trPr>
          <w:trHeight w:val="20"/>
        </w:trPr>
        <w:tc>
          <w:tcPr>
            <w:tcW w:w="1985" w:type="dxa"/>
            <w:tcBorders>
              <w:left w:val="nil"/>
              <w:bottom w:val="single" w:sz="4" w:space="0" w:color="auto"/>
              <w:right w:val="nil"/>
            </w:tcBorders>
          </w:tcPr>
          <w:p w14:paraId="75011235" w14:textId="77777777" w:rsidR="004F29AE" w:rsidRDefault="004F29AE" w:rsidP="004F29AE">
            <w:pPr>
              <w:spacing w:before="240"/>
              <w:rPr>
                <w:b/>
                <w:bCs/>
              </w:rPr>
            </w:pPr>
            <w:r>
              <w:rPr>
                <w:b/>
                <w:bCs/>
              </w:rPr>
              <w:t>ENTRY PROCESS</w:t>
            </w:r>
          </w:p>
        </w:tc>
        <w:tc>
          <w:tcPr>
            <w:tcW w:w="8937" w:type="dxa"/>
            <w:gridSpan w:val="3"/>
            <w:tcBorders>
              <w:left w:val="nil"/>
              <w:bottom w:val="single" w:sz="4" w:space="0" w:color="auto"/>
              <w:right w:val="nil"/>
            </w:tcBorders>
          </w:tcPr>
          <w:p w14:paraId="2EB8138B" w14:textId="532F48D1" w:rsidR="00CC48CE" w:rsidRDefault="004F29AE" w:rsidP="00CC48CE">
            <w:pPr>
              <w:spacing w:before="240"/>
              <w:rPr>
                <w:rFonts w:cs="DM Sans 14pt"/>
                <w:color w:val="211D1E"/>
                <w:sz w:val="16"/>
                <w:szCs w:val="16"/>
              </w:rPr>
            </w:pPr>
            <w:r>
              <w:rPr>
                <w:rFonts w:cs="DM Sans 14pt"/>
                <w:color w:val="211D1E"/>
                <w:sz w:val="16"/>
                <w:szCs w:val="16"/>
              </w:rPr>
              <w:t xml:space="preserve">Media Agency of the Year requires the submission of two forms. This document is Entry Form </w:t>
            </w:r>
            <w:r w:rsidR="00B47852">
              <w:rPr>
                <w:rFonts w:cs="DM Sans 14pt"/>
                <w:color w:val="211D1E"/>
                <w:sz w:val="16"/>
                <w:szCs w:val="16"/>
              </w:rPr>
              <w:t>B</w:t>
            </w:r>
            <w:r>
              <w:rPr>
                <w:rFonts w:cs="DM Sans 14pt"/>
                <w:color w:val="211D1E"/>
                <w:sz w:val="16"/>
                <w:szCs w:val="16"/>
              </w:rPr>
              <w:t xml:space="preserve">, which </w:t>
            </w:r>
            <w:r w:rsidR="00DD0D56">
              <w:rPr>
                <w:rFonts w:cs="DM Sans 14pt"/>
                <w:color w:val="211D1E"/>
                <w:sz w:val="16"/>
                <w:szCs w:val="16"/>
              </w:rPr>
              <w:t xml:space="preserve">only </w:t>
            </w:r>
            <w:r w:rsidR="00764887">
              <w:rPr>
                <w:rFonts w:cs="DM Sans 14pt"/>
                <w:color w:val="211D1E"/>
                <w:sz w:val="16"/>
                <w:szCs w:val="16"/>
              </w:rPr>
              <w:t xml:space="preserve">includes </w:t>
            </w:r>
            <w:r w:rsidR="00B47852">
              <w:rPr>
                <w:rFonts w:cs="DM Sans 14pt"/>
                <w:color w:val="211D1E"/>
                <w:sz w:val="16"/>
                <w:szCs w:val="16"/>
              </w:rPr>
              <w:t>Section 6.</w:t>
            </w:r>
            <w:r w:rsidR="00D8386D">
              <w:rPr>
                <w:rFonts w:cs="DM Sans 14pt"/>
                <w:color w:val="211D1E"/>
                <w:sz w:val="16"/>
                <w:szCs w:val="16"/>
              </w:rPr>
              <w:t xml:space="preserve"> </w:t>
            </w:r>
            <w:r w:rsidR="00662D1A">
              <w:rPr>
                <w:rFonts w:cs="DM Sans 14pt"/>
                <w:color w:val="211D1E"/>
                <w:sz w:val="16"/>
                <w:szCs w:val="16"/>
              </w:rPr>
              <w:t>Financial Performance.</w:t>
            </w:r>
            <w:r w:rsidR="007326AB">
              <w:rPr>
                <w:rFonts w:cs="DM Sans 14pt"/>
                <w:color w:val="211D1E"/>
                <w:sz w:val="16"/>
                <w:szCs w:val="16"/>
              </w:rPr>
              <w:t xml:space="preserve"> </w:t>
            </w:r>
          </w:p>
          <w:p w14:paraId="61EB88DA" w14:textId="77777777" w:rsidR="00292A5B" w:rsidRDefault="00CC48CE" w:rsidP="00CC48CE">
            <w:pPr>
              <w:spacing w:before="240"/>
              <w:rPr>
                <w:color w:val="000000" w:themeColor="text1"/>
                <w:sz w:val="16"/>
                <w:szCs w:val="16"/>
              </w:rPr>
            </w:pPr>
            <w:r w:rsidRPr="00DD0D56">
              <w:rPr>
                <w:color w:val="000000" w:themeColor="text1"/>
                <w:sz w:val="16"/>
                <w:szCs w:val="16"/>
              </w:rPr>
              <w:t xml:space="preserve">All figures submitted are confidential and will </w:t>
            </w:r>
            <w:r w:rsidR="002271A7">
              <w:rPr>
                <w:color w:val="000000" w:themeColor="text1"/>
                <w:sz w:val="16"/>
                <w:szCs w:val="16"/>
              </w:rPr>
              <w:t xml:space="preserve">only be assessed by an independent auditor; they will </w:t>
            </w:r>
            <w:r w:rsidRPr="00DD0D56">
              <w:rPr>
                <w:color w:val="000000" w:themeColor="text1"/>
                <w:sz w:val="16"/>
                <w:szCs w:val="16"/>
              </w:rPr>
              <w:t xml:space="preserve">not be viewed by the International judging panel. </w:t>
            </w:r>
          </w:p>
          <w:p w14:paraId="495BE303" w14:textId="3E8A7D09" w:rsidR="00CC48CE" w:rsidRDefault="00CC48CE" w:rsidP="00CC48CE">
            <w:pPr>
              <w:spacing w:before="240"/>
              <w:rPr>
                <w:color w:val="000000" w:themeColor="text1"/>
                <w:sz w:val="16"/>
                <w:szCs w:val="16"/>
              </w:rPr>
            </w:pPr>
            <w:r w:rsidRPr="00DD0D56">
              <w:rPr>
                <w:color w:val="000000" w:themeColor="text1"/>
                <w:sz w:val="16"/>
                <w:szCs w:val="16"/>
              </w:rPr>
              <w:t>All figures submitted must be certified by an independent chartered accountant or auditor to be eligible for judging</w:t>
            </w:r>
            <w:r w:rsidR="00DD0D56" w:rsidRPr="00DD0D56">
              <w:rPr>
                <w:color w:val="000000" w:themeColor="text1"/>
                <w:sz w:val="16"/>
                <w:szCs w:val="16"/>
              </w:rPr>
              <w:t>.</w:t>
            </w:r>
          </w:p>
          <w:p w14:paraId="6DE12BCE" w14:textId="031839C9" w:rsidR="002271A7" w:rsidRDefault="00641D2A" w:rsidP="00CC48CE">
            <w:pPr>
              <w:spacing w:before="240"/>
              <w:rPr>
                <w:color w:val="000000" w:themeColor="text1"/>
                <w:sz w:val="16"/>
                <w:szCs w:val="16"/>
              </w:rPr>
            </w:pPr>
            <w:r>
              <w:rPr>
                <w:color w:val="000000" w:themeColor="text1"/>
                <w:sz w:val="16"/>
                <w:szCs w:val="16"/>
              </w:rPr>
              <w:t>For your Media Agency of the Year entry to be considered complete and eligible, a</w:t>
            </w:r>
            <w:r w:rsidR="002271A7">
              <w:rPr>
                <w:color w:val="000000" w:themeColor="text1"/>
                <w:sz w:val="16"/>
                <w:szCs w:val="16"/>
              </w:rPr>
              <w:t xml:space="preserve"> completed </w:t>
            </w:r>
            <w:r w:rsidR="00765BA2">
              <w:rPr>
                <w:color w:val="000000" w:themeColor="text1"/>
                <w:sz w:val="16"/>
                <w:szCs w:val="16"/>
              </w:rPr>
              <w:t xml:space="preserve">and signed </w:t>
            </w:r>
            <w:r w:rsidR="002271A7">
              <w:rPr>
                <w:color w:val="000000" w:themeColor="text1"/>
                <w:sz w:val="16"/>
                <w:szCs w:val="16"/>
              </w:rPr>
              <w:t xml:space="preserve">copy of Entry Form B must be couriered </w:t>
            </w:r>
            <w:r w:rsidR="00222A20">
              <w:rPr>
                <w:color w:val="000000" w:themeColor="text1"/>
                <w:sz w:val="16"/>
                <w:szCs w:val="16"/>
              </w:rPr>
              <w:t>to:</w:t>
            </w:r>
          </w:p>
          <w:p w14:paraId="2056500F" w14:textId="0E05655C" w:rsidR="00222A20" w:rsidRDefault="00222A20" w:rsidP="00222A20">
            <w:pPr>
              <w:spacing w:after="0" w:line="240" w:lineRule="auto"/>
              <w:rPr>
                <w:color w:val="000000" w:themeColor="text1"/>
                <w:sz w:val="16"/>
                <w:szCs w:val="16"/>
              </w:rPr>
            </w:pPr>
            <w:r>
              <w:rPr>
                <w:color w:val="000000" w:themeColor="text1"/>
                <w:sz w:val="16"/>
                <w:szCs w:val="16"/>
              </w:rPr>
              <w:t>Kat Rakich</w:t>
            </w:r>
          </w:p>
          <w:p w14:paraId="3B2EC04A" w14:textId="46B1D82D" w:rsidR="00222A20" w:rsidRDefault="00222A20" w:rsidP="00222A20">
            <w:pPr>
              <w:spacing w:after="0" w:line="240" w:lineRule="auto"/>
              <w:rPr>
                <w:color w:val="000000" w:themeColor="text1"/>
                <w:sz w:val="16"/>
                <w:szCs w:val="16"/>
              </w:rPr>
            </w:pPr>
            <w:r>
              <w:rPr>
                <w:color w:val="000000" w:themeColor="text1"/>
                <w:sz w:val="16"/>
                <w:szCs w:val="16"/>
              </w:rPr>
              <w:t>Commercial Communications Council</w:t>
            </w:r>
          </w:p>
          <w:p w14:paraId="4FFC71B0" w14:textId="7CEF87FC" w:rsidR="00222A20" w:rsidRDefault="00222A20" w:rsidP="00222A20">
            <w:pPr>
              <w:spacing w:after="0" w:line="240" w:lineRule="auto"/>
              <w:rPr>
                <w:color w:val="000000" w:themeColor="text1"/>
                <w:sz w:val="16"/>
                <w:szCs w:val="16"/>
              </w:rPr>
            </w:pPr>
            <w:r>
              <w:rPr>
                <w:color w:val="000000" w:themeColor="text1"/>
                <w:sz w:val="16"/>
                <w:szCs w:val="16"/>
              </w:rPr>
              <w:t>404/48 Greys Avenue</w:t>
            </w:r>
          </w:p>
          <w:p w14:paraId="7690B608" w14:textId="77777777" w:rsidR="009B4C3D" w:rsidRDefault="00222A20" w:rsidP="009B4C3D">
            <w:pPr>
              <w:spacing w:after="0" w:line="240" w:lineRule="auto"/>
              <w:rPr>
                <w:rFonts w:cs="DM Sans 14pt"/>
                <w:color w:val="211D1E"/>
                <w:sz w:val="16"/>
                <w:szCs w:val="16"/>
              </w:rPr>
            </w:pPr>
            <w:r>
              <w:rPr>
                <w:color w:val="000000" w:themeColor="text1"/>
                <w:sz w:val="16"/>
                <w:szCs w:val="16"/>
              </w:rPr>
              <w:t>Auckland 1010</w:t>
            </w:r>
          </w:p>
          <w:p w14:paraId="434F8AC4" w14:textId="77777777" w:rsidR="009B4C3D" w:rsidRDefault="009B4C3D" w:rsidP="009B4C3D">
            <w:pPr>
              <w:spacing w:after="0" w:line="240" w:lineRule="auto"/>
              <w:rPr>
                <w:rFonts w:cs="DM Sans 14pt"/>
                <w:color w:val="211D1E"/>
                <w:sz w:val="16"/>
                <w:szCs w:val="16"/>
              </w:rPr>
            </w:pPr>
          </w:p>
          <w:p w14:paraId="4F0AB2CE" w14:textId="77777777" w:rsidR="00641D2A" w:rsidRDefault="004F29AE" w:rsidP="009B4C3D">
            <w:pPr>
              <w:spacing w:after="0" w:line="240" w:lineRule="auto"/>
              <w:rPr>
                <w:rFonts w:cs="DM Sans 14pt"/>
                <w:color w:val="211D1E"/>
                <w:sz w:val="16"/>
                <w:szCs w:val="16"/>
              </w:rPr>
            </w:pPr>
            <w:r>
              <w:rPr>
                <w:rFonts w:cs="DM Sans 14pt"/>
                <w:color w:val="211D1E"/>
                <w:sz w:val="16"/>
                <w:szCs w:val="16"/>
              </w:rPr>
              <w:t xml:space="preserve">This </w:t>
            </w:r>
            <w:r w:rsidR="00D735C7">
              <w:rPr>
                <w:rFonts w:cs="DM Sans 14pt"/>
                <w:color w:val="211D1E"/>
                <w:sz w:val="16"/>
                <w:szCs w:val="16"/>
              </w:rPr>
              <w:t>category is judged as follows:</w:t>
            </w:r>
          </w:p>
          <w:p w14:paraId="452479CF" w14:textId="50F35F95" w:rsidR="009B4C3D" w:rsidRPr="00CE3A43" w:rsidRDefault="009B4C3D" w:rsidP="009B4C3D">
            <w:pPr>
              <w:spacing w:after="0" w:line="240" w:lineRule="auto"/>
              <w:rPr>
                <w:rFonts w:cs="DM Sans 14pt"/>
                <w:color w:val="211D1E"/>
                <w:sz w:val="16"/>
                <w:szCs w:val="16"/>
              </w:rPr>
            </w:pPr>
          </w:p>
        </w:tc>
      </w:tr>
      <w:tr w:rsidR="004F29AE" w:rsidRPr="001A3B69" w14:paraId="135F5013" w14:textId="77777777" w:rsidTr="00F16FA3">
        <w:trPr>
          <w:cantSplit/>
          <w:trHeight w:val="20"/>
        </w:trPr>
        <w:tc>
          <w:tcPr>
            <w:tcW w:w="1985" w:type="dxa"/>
            <w:vMerge w:val="restart"/>
            <w:tcBorders>
              <w:left w:val="nil"/>
              <w:right w:val="nil"/>
            </w:tcBorders>
          </w:tcPr>
          <w:p w14:paraId="79DFA303" w14:textId="77777777" w:rsidR="004F29AE" w:rsidRDefault="004F29AE" w:rsidP="004F29AE">
            <w:pPr>
              <w:spacing w:before="240"/>
              <w:rPr>
                <w:b/>
                <w:bCs/>
              </w:rPr>
            </w:pPr>
          </w:p>
        </w:tc>
        <w:tc>
          <w:tcPr>
            <w:tcW w:w="2693" w:type="dxa"/>
            <w:tcBorders>
              <w:left w:val="nil"/>
              <w:right w:val="nil"/>
            </w:tcBorders>
          </w:tcPr>
          <w:p w14:paraId="137D9251" w14:textId="77777777" w:rsidR="004F29AE" w:rsidRPr="00966186" w:rsidRDefault="004F29AE" w:rsidP="004F29AE">
            <w:pPr>
              <w:spacing w:before="240"/>
              <w:rPr>
                <w:b/>
                <w:bCs/>
                <w:sz w:val="16"/>
                <w:szCs w:val="16"/>
              </w:rPr>
            </w:pPr>
            <w:r w:rsidRPr="00966186">
              <w:rPr>
                <w:b/>
                <w:bCs/>
                <w:color w:val="000000" w:themeColor="text1"/>
                <w:sz w:val="16"/>
                <w:szCs w:val="16"/>
              </w:rPr>
              <w:t xml:space="preserve">1. </w:t>
            </w:r>
            <w:r w:rsidRPr="00966186">
              <w:rPr>
                <w:b/>
                <w:bCs/>
                <w:sz w:val="16"/>
                <w:szCs w:val="16"/>
              </w:rPr>
              <w:t xml:space="preserve"> BUSINESS VISION (the Magic)</w:t>
            </w:r>
          </w:p>
        </w:tc>
        <w:tc>
          <w:tcPr>
            <w:tcW w:w="5670" w:type="dxa"/>
            <w:tcBorders>
              <w:left w:val="nil"/>
              <w:right w:val="nil"/>
            </w:tcBorders>
          </w:tcPr>
          <w:p w14:paraId="5362FA60" w14:textId="77777777" w:rsidR="004F29AE" w:rsidRPr="009A047A" w:rsidRDefault="004F29AE" w:rsidP="004F29AE">
            <w:pPr>
              <w:spacing w:before="240"/>
              <w:rPr>
                <w:color w:val="156082" w:themeColor="accent1"/>
                <w:sz w:val="16"/>
                <w:szCs w:val="16"/>
              </w:rPr>
            </w:pPr>
            <w:r w:rsidRPr="009A047A">
              <w:rPr>
                <w:sz w:val="16"/>
                <w:szCs w:val="16"/>
              </w:rPr>
              <w:t>Outline the vision for your business in 2025.</w:t>
            </w:r>
          </w:p>
        </w:tc>
        <w:tc>
          <w:tcPr>
            <w:tcW w:w="574" w:type="dxa"/>
            <w:tcBorders>
              <w:left w:val="nil"/>
              <w:right w:val="nil"/>
            </w:tcBorders>
          </w:tcPr>
          <w:p w14:paraId="172C239F" w14:textId="77777777" w:rsidR="004F29AE" w:rsidRPr="009203A8" w:rsidRDefault="004F29AE" w:rsidP="004F29AE">
            <w:pPr>
              <w:spacing w:before="240"/>
              <w:rPr>
                <w:color w:val="000000" w:themeColor="text1"/>
                <w:sz w:val="16"/>
                <w:szCs w:val="16"/>
              </w:rPr>
            </w:pPr>
            <w:r>
              <w:rPr>
                <w:color w:val="000000" w:themeColor="text1"/>
                <w:sz w:val="16"/>
                <w:szCs w:val="16"/>
              </w:rPr>
              <w:t>/30</w:t>
            </w:r>
          </w:p>
        </w:tc>
      </w:tr>
      <w:tr w:rsidR="004F29AE" w:rsidRPr="001A3B69" w14:paraId="692D4FE3" w14:textId="77777777" w:rsidTr="00F16FA3">
        <w:trPr>
          <w:cantSplit/>
          <w:trHeight w:val="743"/>
        </w:trPr>
        <w:tc>
          <w:tcPr>
            <w:tcW w:w="1985" w:type="dxa"/>
            <w:vMerge/>
            <w:tcBorders>
              <w:left w:val="nil"/>
              <w:right w:val="nil"/>
            </w:tcBorders>
          </w:tcPr>
          <w:p w14:paraId="4A8F9D0D" w14:textId="77777777" w:rsidR="004F29AE" w:rsidRDefault="004F29AE" w:rsidP="004F29AE">
            <w:pPr>
              <w:spacing w:before="240"/>
              <w:rPr>
                <w:b/>
                <w:bCs/>
              </w:rPr>
            </w:pPr>
          </w:p>
        </w:tc>
        <w:tc>
          <w:tcPr>
            <w:tcW w:w="2693" w:type="dxa"/>
            <w:tcBorders>
              <w:left w:val="nil"/>
              <w:right w:val="nil"/>
            </w:tcBorders>
          </w:tcPr>
          <w:p w14:paraId="0288E5C0" w14:textId="77777777" w:rsidR="004F29AE" w:rsidRPr="00BC1347" w:rsidRDefault="004F29AE" w:rsidP="004F29AE">
            <w:pPr>
              <w:spacing w:before="240"/>
              <w:rPr>
                <w:b/>
                <w:bCs/>
                <w:color w:val="000000" w:themeColor="text1"/>
                <w:sz w:val="16"/>
                <w:szCs w:val="16"/>
              </w:rPr>
            </w:pPr>
            <w:r>
              <w:rPr>
                <w:b/>
                <w:bCs/>
                <w:color w:val="000000" w:themeColor="text1"/>
                <w:sz w:val="16"/>
                <w:szCs w:val="16"/>
              </w:rPr>
              <w:t>2. EMPLOYEE DEVELOPMENT</w:t>
            </w:r>
          </w:p>
        </w:tc>
        <w:tc>
          <w:tcPr>
            <w:tcW w:w="5670" w:type="dxa"/>
            <w:tcBorders>
              <w:left w:val="nil"/>
              <w:right w:val="nil"/>
            </w:tcBorders>
          </w:tcPr>
          <w:p w14:paraId="58E2AB0C" w14:textId="77777777" w:rsidR="004F29AE" w:rsidRPr="004F29AE" w:rsidRDefault="004F29AE" w:rsidP="004F29AE">
            <w:pPr>
              <w:spacing w:before="120" w:after="0" w:line="240" w:lineRule="auto"/>
              <w:rPr>
                <w:sz w:val="16"/>
                <w:szCs w:val="16"/>
              </w:rPr>
            </w:pPr>
            <w:r w:rsidRPr="004F29AE">
              <w:rPr>
                <w:sz w:val="16"/>
                <w:szCs w:val="16"/>
              </w:rPr>
              <w:t>As measured by:</w:t>
            </w:r>
          </w:p>
          <w:p w14:paraId="0AC8E353" w14:textId="77777777" w:rsidR="004F29AE" w:rsidRPr="004F29AE" w:rsidRDefault="004F29AE" w:rsidP="004F29AE">
            <w:pPr>
              <w:spacing w:after="0" w:line="240" w:lineRule="auto"/>
              <w:ind w:left="181" w:hanging="181"/>
              <w:rPr>
                <w:sz w:val="16"/>
                <w:szCs w:val="16"/>
              </w:rPr>
            </w:pPr>
            <w:r w:rsidRPr="004F29AE">
              <w:rPr>
                <w:sz w:val="16"/>
                <w:szCs w:val="16"/>
              </w:rPr>
              <w:t>•</w:t>
            </w:r>
            <w:r w:rsidRPr="004F29AE">
              <w:rPr>
                <w:sz w:val="16"/>
                <w:szCs w:val="16"/>
              </w:rPr>
              <w:tab/>
              <w:t>Change in head count: New roles created</w:t>
            </w:r>
          </w:p>
          <w:p w14:paraId="57C5AA36" w14:textId="77777777" w:rsidR="004F29AE" w:rsidRPr="004F29AE" w:rsidRDefault="004F29AE" w:rsidP="004F29AE">
            <w:pPr>
              <w:spacing w:after="0" w:line="240" w:lineRule="auto"/>
              <w:ind w:left="181" w:hanging="181"/>
              <w:rPr>
                <w:sz w:val="16"/>
                <w:szCs w:val="16"/>
              </w:rPr>
            </w:pPr>
            <w:r w:rsidRPr="004F29AE">
              <w:rPr>
                <w:sz w:val="16"/>
                <w:szCs w:val="16"/>
              </w:rPr>
              <w:t>•</w:t>
            </w:r>
            <w:r w:rsidRPr="004F29AE">
              <w:rPr>
                <w:sz w:val="16"/>
                <w:szCs w:val="16"/>
              </w:rPr>
              <w:tab/>
              <w:t>Staff longevity: Average length of service of staff</w:t>
            </w:r>
          </w:p>
          <w:p w14:paraId="551FC942" w14:textId="77777777" w:rsidR="004F29AE" w:rsidRDefault="004F29AE" w:rsidP="004F29AE">
            <w:pPr>
              <w:spacing w:after="0" w:line="240" w:lineRule="auto"/>
              <w:ind w:left="181" w:hanging="181"/>
              <w:rPr>
                <w:sz w:val="16"/>
                <w:szCs w:val="16"/>
              </w:rPr>
            </w:pPr>
            <w:r w:rsidRPr="004F29AE">
              <w:rPr>
                <w:sz w:val="16"/>
                <w:szCs w:val="16"/>
              </w:rPr>
              <w:t>•</w:t>
            </w:r>
            <w:r w:rsidRPr="004F29AE">
              <w:rPr>
                <w:sz w:val="16"/>
                <w:szCs w:val="16"/>
              </w:rPr>
              <w:tab/>
              <w:t>Training and career development initiatives undertaken</w:t>
            </w:r>
          </w:p>
          <w:p w14:paraId="3F78DB8B" w14:textId="77777777" w:rsidR="004F29AE" w:rsidRPr="00B05036" w:rsidRDefault="004F29AE" w:rsidP="004F29AE">
            <w:pPr>
              <w:spacing w:after="0" w:line="240" w:lineRule="auto"/>
              <w:ind w:left="181" w:hanging="181"/>
              <w:rPr>
                <w:sz w:val="6"/>
                <w:szCs w:val="6"/>
              </w:rPr>
            </w:pPr>
          </w:p>
        </w:tc>
        <w:tc>
          <w:tcPr>
            <w:tcW w:w="574" w:type="dxa"/>
            <w:tcBorders>
              <w:left w:val="nil"/>
              <w:right w:val="nil"/>
            </w:tcBorders>
          </w:tcPr>
          <w:p w14:paraId="1A8B32EC" w14:textId="77777777" w:rsidR="004F29AE" w:rsidRPr="009203A8" w:rsidRDefault="004F29AE" w:rsidP="004F29AE">
            <w:pPr>
              <w:spacing w:before="240"/>
              <w:rPr>
                <w:color w:val="000000" w:themeColor="text1"/>
                <w:sz w:val="16"/>
                <w:szCs w:val="16"/>
              </w:rPr>
            </w:pPr>
            <w:r>
              <w:rPr>
                <w:color w:val="000000" w:themeColor="text1"/>
                <w:sz w:val="16"/>
                <w:szCs w:val="16"/>
              </w:rPr>
              <w:t>/15</w:t>
            </w:r>
          </w:p>
        </w:tc>
      </w:tr>
      <w:tr w:rsidR="004F29AE" w:rsidRPr="001A3B69" w14:paraId="76AB902C" w14:textId="77777777" w:rsidTr="00F16FA3">
        <w:trPr>
          <w:cantSplit/>
          <w:trHeight w:val="20"/>
        </w:trPr>
        <w:tc>
          <w:tcPr>
            <w:tcW w:w="1985" w:type="dxa"/>
            <w:vMerge/>
            <w:tcBorders>
              <w:left w:val="nil"/>
              <w:right w:val="nil"/>
            </w:tcBorders>
          </w:tcPr>
          <w:p w14:paraId="0A5EB499" w14:textId="77777777" w:rsidR="004F29AE" w:rsidRDefault="004F29AE" w:rsidP="004F29AE">
            <w:pPr>
              <w:spacing w:before="240"/>
              <w:rPr>
                <w:b/>
                <w:bCs/>
              </w:rPr>
            </w:pPr>
          </w:p>
        </w:tc>
        <w:tc>
          <w:tcPr>
            <w:tcW w:w="2693" w:type="dxa"/>
            <w:tcBorders>
              <w:left w:val="nil"/>
              <w:right w:val="nil"/>
            </w:tcBorders>
          </w:tcPr>
          <w:p w14:paraId="6E431218" w14:textId="44AEA088" w:rsidR="004F29AE" w:rsidRPr="00BC1347" w:rsidRDefault="004F29AE" w:rsidP="004F29AE">
            <w:pPr>
              <w:spacing w:before="240"/>
              <w:rPr>
                <w:b/>
                <w:bCs/>
                <w:color w:val="000000" w:themeColor="text1"/>
                <w:sz w:val="16"/>
                <w:szCs w:val="16"/>
              </w:rPr>
            </w:pPr>
            <w:r>
              <w:rPr>
                <w:b/>
                <w:bCs/>
                <w:color w:val="000000" w:themeColor="text1"/>
                <w:sz w:val="16"/>
                <w:szCs w:val="16"/>
              </w:rPr>
              <w:t xml:space="preserve">3. </w:t>
            </w:r>
            <w:r w:rsidR="000E3F10" w:rsidRPr="00074EDF">
              <w:rPr>
                <w:b/>
                <w:bCs/>
                <w:sz w:val="20"/>
                <w:szCs w:val="24"/>
              </w:rPr>
              <w:t xml:space="preserve"> </w:t>
            </w:r>
            <w:r w:rsidR="000E3F10" w:rsidRPr="000E3F10">
              <w:rPr>
                <w:b/>
                <w:bCs/>
                <w:sz w:val="16"/>
                <w:szCs w:val="16"/>
              </w:rPr>
              <w:t>CLIENT ACQUISITION &amp; DEVELOPMENT</w:t>
            </w:r>
          </w:p>
        </w:tc>
        <w:tc>
          <w:tcPr>
            <w:tcW w:w="5670" w:type="dxa"/>
            <w:tcBorders>
              <w:left w:val="nil"/>
              <w:right w:val="nil"/>
            </w:tcBorders>
          </w:tcPr>
          <w:p w14:paraId="3A75065D" w14:textId="77777777" w:rsidR="00822BB4" w:rsidRPr="00822BB4" w:rsidRDefault="00822BB4" w:rsidP="00822BB4">
            <w:pPr>
              <w:spacing w:before="120" w:after="0" w:line="240" w:lineRule="auto"/>
              <w:rPr>
                <w:sz w:val="16"/>
                <w:szCs w:val="16"/>
              </w:rPr>
            </w:pPr>
            <w:r w:rsidRPr="00822BB4">
              <w:rPr>
                <w:sz w:val="16"/>
                <w:szCs w:val="16"/>
              </w:rPr>
              <w:t>As measured by:</w:t>
            </w:r>
          </w:p>
          <w:p w14:paraId="3681EE7C"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New client wins</w:t>
            </w:r>
          </w:p>
          <w:p w14:paraId="31A6D693"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Average client longevity</w:t>
            </w:r>
          </w:p>
          <w:p w14:paraId="6882A2D6"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Incremental work/campaigns won</w:t>
            </w:r>
          </w:p>
          <w:p w14:paraId="089537F3" w14:textId="77777777" w:rsidR="004F29AE"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Proactive initiatives implemented for new or existing clients</w:t>
            </w:r>
          </w:p>
          <w:p w14:paraId="1E1A0B9F" w14:textId="60B5B624" w:rsidR="00822BB4" w:rsidRPr="00B05036" w:rsidRDefault="00822BB4" w:rsidP="00822BB4">
            <w:pPr>
              <w:pStyle w:val="ListParagraph"/>
              <w:spacing w:after="0" w:line="240" w:lineRule="auto"/>
              <w:ind w:left="181"/>
              <w:rPr>
                <w:sz w:val="6"/>
                <w:szCs w:val="6"/>
              </w:rPr>
            </w:pPr>
          </w:p>
        </w:tc>
        <w:tc>
          <w:tcPr>
            <w:tcW w:w="574" w:type="dxa"/>
            <w:tcBorders>
              <w:left w:val="nil"/>
              <w:right w:val="nil"/>
            </w:tcBorders>
          </w:tcPr>
          <w:p w14:paraId="683C91A0" w14:textId="4842C5F9" w:rsidR="004F29AE" w:rsidRPr="009203A8" w:rsidRDefault="004F29AE" w:rsidP="004F29AE">
            <w:pPr>
              <w:spacing w:before="240"/>
              <w:rPr>
                <w:color w:val="000000" w:themeColor="text1"/>
                <w:sz w:val="16"/>
                <w:szCs w:val="16"/>
              </w:rPr>
            </w:pPr>
            <w:r>
              <w:rPr>
                <w:color w:val="000000" w:themeColor="text1"/>
                <w:sz w:val="16"/>
                <w:szCs w:val="16"/>
              </w:rPr>
              <w:t>/</w:t>
            </w:r>
            <w:r w:rsidR="000E3F10">
              <w:rPr>
                <w:color w:val="000000" w:themeColor="text1"/>
                <w:sz w:val="16"/>
                <w:szCs w:val="16"/>
              </w:rPr>
              <w:t>15</w:t>
            </w:r>
          </w:p>
        </w:tc>
      </w:tr>
      <w:tr w:rsidR="004F29AE" w:rsidRPr="001A3B69" w14:paraId="781D1BE1" w14:textId="77777777" w:rsidTr="00F16FA3">
        <w:trPr>
          <w:cantSplit/>
          <w:trHeight w:val="20"/>
        </w:trPr>
        <w:tc>
          <w:tcPr>
            <w:tcW w:w="1985" w:type="dxa"/>
            <w:vMerge/>
            <w:tcBorders>
              <w:left w:val="nil"/>
              <w:right w:val="nil"/>
            </w:tcBorders>
          </w:tcPr>
          <w:p w14:paraId="2EC6DB27" w14:textId="77777777" w:rsidR="004F29AE" w:rsidRDefault="004F29AE" w:rsidP="004F29AE">
            <w:pPr>
              <w:spacing w:before="240"/>
              <w:rPr>
                <w:b/>
                <w:bCs/>
              </w:rPr>
            </w:pPr>
          </w:p>
        </w:tc>
        <w:tc>
          <w:tcPr>
            <w:tcW w:w="2693" w:type="dxa"/>
            <w:tcBorders>
              <w:left w:val="nil"/>
              <w:right w:val="nil"/>
            </w:tcBorders>
          </w:tcPr>
          <w:p w14:paraId="1DD221B0" w14:textId="7640F078" w:rsidR="004F29AE" w:rsidRPr="00BC1347" w:rsidRDefault="004F29AE" w:rsidP="004F29AE">
            <w:pPr>
              <w:spacing w:before="240"/>
              <w:rPr>
                <w:b/>
                <w:bCs/>
                <w:color w:val="000000" w:themeColor="text1"/>
                <w:sz w:val="16"/>
                <w:szCs w:val="16"/>
              </w:rPr>
            </w:pPr>
            <w:r>
              <w:rPr>
                <w:b/>
                <w:bCs/>
                <w:color w:val="000000" w:themeColor="text1"/>
                <w:sz w:val="16"/>
                <w:szCs w:val="16"/>
              </w:rPr>
              <w:t xml:space="preserve">4. </w:t>
            </w:r>
            <w:r w:rsidR="00EC2F83" w:rsidRPr="00976D97">
              <w:rPr>
                <w:b/>
                <w:bCs/>
                <w:sz w:val="20"/>
                <w:szCs w:val="24"/>
              </w:rPr>
              <w:t xml:space="preserve"> </w:t>
            </w:r>
            <w:r w:rsidR="00EC2F83" w:rsidRPr="00EC2F83">
              <w:rPr>
                <w:b/>
                <w:bCs/>
                <w:sz w:val="16"/>
                <w:szCs w:val="16"/>
              </w:rPr>
              <w:t>INDUSTRY RECOGNITION AND AWARDS</w:t>
            </w:r>
          </w:p>
        </w:tc>
        <w:tc>
          <w:tcPr>
            <w:tcW w:w="5670" w:type="dxa"/>
            <w:tcBorders>
              <w:left w:val="nil"/>
              <w:right w:val="nil"/>
            </w:tcBorders>
          </w:tcPr>
          <w:p w14:paraId="6658F8BD" w14:textId="77777777" w:rsidR="00B05036" w:rsidRPr="00C0024F" w:rsidRDefault="00B05036" w:rsidP="008010E2">
            <w:pPr>
              <w:spacing w:after="0"/>
              <w:rPr>
                <w:sz w:val="6"/>
                <w:szCs w:val="6"/>
              </w:rPr>
            </w:pPr>
          </w:p>
          <w:p w14:paraId="13CDC0BC" w14:textId="4AF9A5C3" w:rsidR="008010E2" w:rsidRPr="008010E2" w:rsidRDefault="008010E2" w:rsidP="008010E2">
            <w:pPr>
              <w:spacing w:after="0"/>
              <w:rPr>
                <w:sz w:val="16"/>
                <w:szCs w:val="16"/>
              </w:rPr>
            </w:pPr>
            <w:r w:rsidRPr="008010E2">
              <w:rPr>
                <w:sz w:val="16"/>
                <w:szCs w:val="16"/>
              </w:rPr>
              <w:t>As measured by:</w:t>
            </w:r>
          </w:p>
          <w:p w14:paraId="5767B01B" w14:textId="77777777" w:rsidR="008010E2" w:rsidRPr="008010E2" w:rsidRDefault="008010E2" w:rsidP="008010E2">
            <w:pPr>
              <w:spacing w:after="0"/>
              <w:ind w:left="181" w:hanging="181"/>
              <w:rPr>
                <w:sz w:val="16"/>
                <w:szCs w:val="16"/>
              </w:rPr>
            </w:pPr>
            <w:r w:rsidRPr="008010E2">
              <w:rPr>
                <w:sz w:val="16"/>
                <w:szCs w:val="16"/>
              </w:rPr>
              <w:t>•</w:t>
            </w:r>
            <w:r w:rsidRPr="008010E2">
              <w:rPr>
                <w:sz w:val="16"/>
                <w:szCs w:val="16"/>
              </w:rPr>
              <w:tab/>
              <w:t>Awards won – state which awards and what level achieved</w:t>
            </w:r>
          </w:p>
          <w:p w14:paraId="3FDBE469" w14:textId="77777777" w:rsidR="008010E2" w:rsidRPr="008010E2" w:rsidRDefault="008010E2" w:rsidP="008010E2">
            <w:pPr>
              <w:spacing w:after="0"/>
              <w:ind w:left="181" w:hanging="181"/>
              <w:rPr>
                <w:sz w:val="16"/>
                <w:szCs w:val="16"/>
              </w:rPr>
            </w:pPr>
            <w:r w:rsidRPr="008010E2">
              <w:rPr>
                <w:sz w:val="16"/>
                <w:szCs w:val="16"/>
              </w:rPr>
              <w:t>•</w:t>
            </w:r>
            <w:r w:rsidRPr="008010E2">
              <w:rPr>
                <w:sz w:val="16"/>
                <w:szCs w:val="16"/>
              </w:rPr>
              <w:tab/>
              <w:t>Finalists attained – state which awards</w:t>
            </w:r>
          </w:p>
          <w:p w14:paraId="0CCFBBF0" w14:textId="77777777" w:rsidR="004F29AE" w:rsidRDefault="008010E2" w:rsidP="008010E2">
            <w:pPr>
              <w:spacing w:after="0"/>
              <w:ind w:left="181" w:hanging="181"/>
              <w:rPr>
                <w:sz w:val="16"/>
                <w:szCs w:val="16"/>
              </w:rPr>
            </w:pPr>
            <w:r w:rsidRPr="008010E2">
              <w:rPr>
                <w:sz w:val="16"/>
                <w:szCs w:val="16"/>
              </w:rPr>
              <w:t>•</w:t>
            </w:r>
            <w:r w:rsidRPr="008010E2">
              <w:rPr>
                <w:sz w:val="16"/>
                <w:szCs w:val="16"/>
              </w:rPr>
              <w:tab/>
              <w:t>Other recognition - e.g. Client or industry recognition, other highlights</w:t>
            </w:r>
          </w:p>
          <w:p w14:paraId="21633175" w14:textId="0B3788A4" w:rsidR="008010E2" w:rsidRPr="008010E2" w:rsidRDefault="008010E2" w:rsidP="008010E2">
            <w:pPr>
              <w:spacing w:after="0"/>
              <w:ind w:left="181" w:hanging="181"/>
              <w:rPr>
                <w:sz w:val="16"/>
                <w:szCs w:val="16"/>
              </w:rPr>
            </w:pPr>
          </w:p>
        </w:tc>
        <w:tc>
          <w:tcPr>
            <w:tcW w:w="574" w:type="dxa"/>
            <w:tcBorders>
              <w:left w:val="nil"/>
              <w:right w:val="nil"/>
            </w:tcBorders>
          </w:tcPr>
          <w:p w14:paraId="756D2B25" w14:textId="7CC8FF82" w:rsidR="004F29AE" w:rsidRPr="009203A8" w:rsidRDefault="004F29AE" w:rsidP="004F29AE">
            <w:pPr>
              <w:spacing w:before="240"/>
              <w:rPr>
                <w:color w:val="000000" w:themeColor="text1"/>
                <w:sz w:val="16"/>
                <w:szCs w:val="16"/>
              </w:rPr>
            </w:pPr>
            <w:r>
              <w:rPr>
                <w:color w:val="000000" w:themeColor="text1"/>
                <w:sz w:val="16"/>
                <w:szCs w:val="16"/>
              </w:rPr>
              <w:t>/</w:t>
            </w:r>
            <w:r w:rsidR="00065868">
              <w:rPr>
                <w:color w:val="000000" w:themeColor="text1"/>
                <w:sz w:val="16"/>
                <w:szCs w:val="16"/>
              </w:rPr>
              <w:t>15</w:t>
            </w:r>
          </w:p>
        </w:tc>
      </w:tr>
      <w:tr w:rsidR="00732240" w:rsidRPr="001A3B69" w14:paraId="087D5183" w14:textId="77777777" w:rsidTr="00F545F1">
        <w:trPr>
          <w:cantSplit/>
          <w:trHeight w:val="20"/>
        </w:trPr>
        <w:tc>
          <w:tcPr>
            <w:tcW w:w="1985" w:type="dxa"/>
            <w:vMerge/>
            <w:tcBorders>
              <w:left w:val="nil"/>
              <w:bottom w:val="single" w:sz="4" w:space="0" w:color="auto"/>
              <w:right w:val="nil"/>
            </w:tcBorders>
          </w:tcPr>
          <w:p w14:paraId="429464EC" w14:textId="77777777" w:rsidR="00732240" w:rsidRDefault="00732240" w:rsidP="00732240">
            <w:pPr>
              <w:spacing w:before="240"/>
              <w:rPr>
                <w:b/>
                <w:bCs/>
              </w:rPr>
            </w:pPr>
          </w:p>
        </w:tc>
        <w:tc>
          <w:tcPr>
            <w:tcW w:w="2693" w:type="dxa"/>
            <w:tcBorders>
              <w:left w:val="nil"/>
              <w:right w:val="nil"/>
            </w:tcBorders>
          </w:tcPr>
          <w:p w14:paraId="51F08727" w14:textId="4B0CB6D6" w:rsidR="00732240" w:rsidRDefault="00732240" w:rsidP="00732240">
            <w:pPr>
              <w:spacing w:before="240"/>
              <w:rPr>
                <w:b/>
                <w:bCs/>
                <w:color w:val="000000" w:themeColor="text1"/>
                <w:sz w:val="16"/>
                <w:szCs w:val="16"/>
              </w:rPr>
            </w:pPr>
            <w:r>
              <w:rPr>
                <w:b/>
                <w:bCs/>
                <w:color w:val="000000" w:themeColor="text1"/>
                <w:sz w:val="16"/>
                <w:szCs w:val="16"/>
              </w:rPr>
              <w:t>5. INDUSTRY CONTIBUTION</w:t>
            </w:r>
          </w:p>
        </w:tc>
        <w:tc>
          <w:tcPr>
            <w:tcW w:w="5670" w:type="dxa"/>
            <w:tcBorders>
              <w:left w:val="nil"/>
              <w:right w:val="nil"/>
            </w:tcBorders>
          </w:tcPr>
          <w:p w14:paraId="2A198275" w14:textId="77777777" w:rsidR="00B05036" w:rsidRPr="00C0024F" w:rsidRDefault="00B05036" w:rsidP="00F16FA3">
            <w:pPr>
              <w:spacing w:after="0"/>
              <w:rPr>
                <w:sz w:val="6"/>
                <w:szCs w:val="6"/>
              </w:rPr>
            </w:pPr>
          </w:p>
          <w:p w14:paraId="3CB2A1B1" w14:textId="7E4B4EC3" w:rsidR="00732240" w:rsidRPr="007711F6" w:rsidRDefault="00732240" w:rsidP="00F16FA3">
            <w:pPr>
              <w:spacing w:after="0"/>
              <w:rPr>
                <w:sz w:val="16"/>
                <w:szCs w:val="16"/>
              </w:rPr>
            </w:pPr>
            <w:r w:rsidRPr="007711F6">
              <w:rPr>
                <w:sz w:val="16"/>
                <w:szCs w:val="16"/>
              </w:rPr>
              <w:t>As measured by:</w:t>
            </w:r>
          </w:p>
          <w:p w14:paraId="2BF1DD37"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 xml:space="preserve">Industry involvement - industry organisations </w:t>
            </w:r>
          </w:p>
          <w:p w14:paraId="78C05F9E"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Pro bono/public service work</w:t>
            </w:r>
          </w:p>
          <w:p w14:paraId="07212C09"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Training/industry development</w:t>
            </w:r>
          </w:p>
          <w:p w14:paraId="54835DC0" w14:textId="77777777" w:rsidR="00732240" w:rsidRDefault="00732240" w:rsidP="00732240">
            <w:pPr>
              <w:spacing w:after="0"/>
              <w:ind w:left="181" w:hanging="181"/>
              <w:rPr>
                <w:sz w:val="16"/>
                <w:szCs w:val="16"/>
              </w:rPr>
            </w:pPr>
            <w:r w:rsidRPr="007711F6">
              <w:rPr>
                <w:sz w:val="16"/>
                <w:szCs w:val="16"/>
              </w:rPr>
              <w:t>•</w:t>
            </w:r>
            <w:r w:rsidRPr="007711F6">
              <w:rPr>
                <w:sz w:val="16"/>
                <w:szCs w:val="16"/>
              </w:rPr>
              <w:tab/>
              <w:t>Graduate training/internships</w:t>
            </w:r>
          </w:p>
          <w:p w14:paraId="137DBFB5" w14:textId="1EA2FD82" w:rsidR="00B05036" w:rsidRDefault="00B05036" w:rsidP="00732240">
            <w:pPr>
              <w:spacing w:after="0"/>
              <w:ind w:left="181" w:hanging="181"/>
              <w:rPr>
                <w:sz w:val="16"/>
                <w:szCs w:val="16"/>
              </w:rPr>
            </w:pPr>
          </w:p>
        </w:tc>
        <w:tc>
          <w:tcPr>
            <w:tcW w:w="574" w:type="dxa"/>
            <w:tcBorders>
              <w:left w:val="nil"/>
              <w:right w:val="nil"/>
            </w:tcBorders>
          </w:tcPr>
          <w:p w14:paraId="5A3042BE" w14:textId="6DE42C74" w:rsidR="00732240" w:rsidRDefault="00732240" w:rsidP="00732240">
            <w:pPr>
              <w:spacing w:before="240"/>
              <w:rPr>
                <w:color w:val="000000" w:themeColor="text1"/>
                <w:sz w:val="16"/>
                <w:szCs w:val="16"/>
              </w:rPr>
            </w:pPr>
            <w:r>
              <w:rPr>
                <w:color w:val="000000" w:themeColor="text1"/>
                <w:sz w:val="16"/>
                <w:szCs w:val="16"/>
              </w:rPr>
              <w:t>/10</w:t>
            </w:r>
          </w:p>
        </w:tc>
      </w:tr>
      <w:tr w:rsidR="00732240" w:rsidRPr="001A3B69" w14:paraId="296E6F65" w14:textId="77777777" w:rsidTr="00F545F1">
        <w:trPr>
          <w:cantSplit/>
          <w:trHeight w:val="20"/>
        </w:trPr>
        <w:tc>
          <w:tcPr>
            <w:tcW w:w="1985" w:type="dxa"/>
            <w:vMerge/>
            <w:tcBorders>
              <w:left w:val="nil"/>
              <w:bottom w:val="single" w:sz="4" w:space="0" w:color="auto"/>
              <w:right w:val="nil"/>
            </w:tcBorders>
          </w:tcPr>
          <w:p w14:paraId="0FC38718" w14:textId="77777777" w:rsidR="00732240" w:rsidRDefault="00732240" w:rsidP="00732240">
            <w:pPr>
              <w:spacing w:before="240"/>
              <w:rPr>
                <w:b/>
                <w:bCs/>
              </w:rPr>
            </w:pPr>
          </w:p>
        </w:tc>
        <w:tc>
          <w:tcPr>
            <w:tcW w:w="2693" w:type="dxa"/>
            <w:tcBorders>
              <w:left w:val="nil"/>
              <w:right w:val="nil"/>
            </w:tcBorders>
          </w:tcPr>
          <w:p w14:paraId="5B225D0A" w14:textId="77E2CCB8" w:rsidR="00732240" w:rsidRPr="00BC1347" w:rsidRDefault="00732240" w:rsidP="00732240">
            <w:pPr>
              <w:spacing w:before="240"/>
              <w:rPr>
                <w:b/>
                <w:bCs/>
                <w:color w:val="000000" w:themeColor="text1"/>
                <w:sz w:val="16"/>
                <w:szCs w:val="16"/>
              </w:rPr>
            </w:pPr>
            <w:r>
              <w:rPr>
                <w:b/>
                <w:bCs/>
                <w:color w:val="000000" w:themeColor="text1"/>
                <w:sz w:val="16"/>
                <w:szCs w:val="16"/>
              </w:rPr>
              <w:t>6. FINANCIAL PERFORMANCE</w:t>
            </w:r>
          </w:p>
        </w:tc>
        <w:tc>
          <w:tcPr>
            <w:tcW w:w="5670" w:type="dxa"/>
            <w:tcBorders>
              <w:left w:val="nil"/>
              <w:right w:val="nil"/>
            </w:tcBorders>
          </w:tcPr>
          <w:p w14:paraId="74CB1BE7" w14:textId="77777777" w:rsidR="00C0024F" w:rsidRPr="00C0024F" w:rsidRDefault="00C0024F" w:rsidP="00C0024F">
            <w:pPr>
              <w:spacing w:after="0"/>
              <w:rPr>
                <w:sz w:val="6"/>
                <w:szCs w:val="6"/>
              </w:rPr>
            </w:pPr>
          </w:p>
          <w:p w14:paraId="18837813" w14:textId="51FD12E7" w:rsidR="00B05036" w:rsidRPr="00C0024F" w:rsidRDefault="00B05036" w:rsidP="00C0024F">
            <w:pPr>
              <w:spacing w:after="0"/>
              <w:rPr>
                <w:sz w:val="16"/>
                <w:szCs w:val="16"/>
              </w:rPr>
            </w:pPr>
            <w:r w:rsidRPr="007711F6">
              <w:rPr>
                <w:sz w:val="16"/>
                <w:szCs w:val="16"/>
              </w:rPr>
              <w:t>As measured by:</w:t>
            </w:r>
          </w:p>
          <w:p w14:paraId="2357D536" w14:textId="52588BD8" w:rsidR="00A76CD7" w:rsidRPr="00A76CD7" w:rsidRDefault="00A76CD7" w:rsidP="00A76CD7">
            <w:pPr>
              <w:spacing w:after="0"/>
              <w:ind w:left="181" w:hanging="181"/>
              <w:rPr>
                <w:sz w:val="16"/>
                <w:szCs w:val="16"/>
              </w:rPr>
            </w:pPr>
            <w:r w:rsidRPr="00A76CD7">
              <w:rPr>
                <w:sz w:val="16"/>
                <w:szCs w:val="16"/>
              </w:rPr>
              <w:t>•</w:t>
            </w:r>
            <w:r w:rsidRPr="00A76CD7">
              <w:rPr>
                <w:sz w:val="16"/>
                <w:szCs w:val="16"/>
              </w:rPr>
              <w:tab/>
              <w:t>Revenue YOY growth</w:t>
            </w:r>
          </w:p>
          <w:p w14:paraId="7B9B439E" w14:textId="77777777" w:rsidR="00A76CD7" w:rsidRPr="00A76CD7" w:rsidRDefault="00A76CD7" w:rsidP="00A76CD7">
            <w:pPr>
              <w:spacing w:after="0"/>
              <w:ind w:left="181" w:hanging="181"/>
              <w:rPr>
                <w:sz w:val="16"/>
                <w:szCs w:val="16"/>
              </w:rPr>
            </w:pPr>
            <w:r w:rsidRPr="00A76CD7">
              <w:rPr>
                <w:sz w:val="16"/>
                <w:szCs w:val="16"/>
              </w:rPr>
              <w:t>•</w:t>
            </w:r>
            <w:r w:rsidRPr="00A76CD7">
              <w:rPr>
                <w:sz w:val="16"/>
                <w:szCs w:val="16"/>
              </w:rPr>
              <w:tab/>
              <w:t>Profit YOY growth</w:t>
            </w:r>
          </w:p>
          <w:p w14:paraId="5941841C" w14:textId="77777777" w:rsidR="00BF1FA5" w:rsidRDefault="00A76CD7" w:rsidP="00BF1FA5">
            <w:pPr>
              <w:spacing w:after="0"/>
              <w:ind w:left="181" w:hanging="181"/>
              <w:rPr>
                <w:sz w:val="16"/>
                <w:szCs w:val="16"/>
              </w:rPr>
            </w:pPr>
            <w:r w:rsidRPr="00A76CD7">
              <w:rPr>
                <w:sz w:val="16"/>
                <w:szCs w:val="16"/>
              </w:rPr>
              <w:t>•</w:t>
            </w:r>
            <w:r w:rsidRPr="00A76CD7">
              <w:rPr>
                <w:sz w:val="16"/>
                <w:szCs w:val="16"/>
              </w:rPr>
              <w:tab/>
              <w:t>Other KPIs (can be up to the entrant and will be assessed based on degree of difficulty. Might include staff productivity via staff cost, revenue ratio, profit margin, cost containment, etc)</w:t>
            </w:r>
          </w:p>
          <w:p w14:paraId="505820BF" w14:textId="5DF7020F" w:rsidR="00C0024F" w:rsidRPr="00C0024F" w:rsidRDefault="00C0024F" w:rsidP="00BF1FA5">
            <w:pPr>
              <w:spacing w:after="0"/>
              <w:ind w:left="181" w:hanging="181"/>
              <w:rPr>
                <w:sz w:val="6"/>
                <w:szCs w:val="6"/>
              </w:rPr>
            </w:pPr>
          </w:p>
        </w:tc>
        <w:tc>
          <w:tcPr>
            <w:tcW w:w="574" w:type="dxa"/>
            <w:tcBorders>
              <w:left w:val="nil"/>
              <w:right w:val="nil"/>
            </w:tcBorders>
          </w:tcPr>
          <w:p w14:paraId="5FED309A" w14:textId="63B8A3A3" w:rsidR="00732240" w:rsidRPr="009203A8" w:rsidRDefault="00732240" w:rsidP="00732240">
            <w:pPr>
              <w:spacing w:before="240"/>
              <w:rPr>
                <w:color w:val="000000" w:themeColor="text1"/>
                <w:sz w:val="16"/>
                <w:szCs w:val="16"/>
              </w:rPr>
            </w:pPr>
            <w:r>
              <w:rPr>
                <w:color w:val="000000" w:themeColor="text1"/>
                <w:sz w:val="16"/>
                <w:szCs w:val="16"/>
              </w:rPr>
              <w:t>/1</w:t>
            </w:r>
            <w:r w:rsidR="00AA1F7A">
              <w:rPr>
                <w:color w:val="000000" w:themeColor="text1"/>
                <w:sz w:val="16"/>
                <w:szCs w:val="16"/>
              </w:rPr>
              <w:t>5</w:t>
            </w:r>
          </w:p>
        </w:tc>
      </w:tr>
    </w:tbl>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2977"/>
        <w:gridCol w:w="709"/>
        <w:gridCol w:w="283"/>
        <w:gridCol w:w="3969"/>
        <w:gridCol w:w="284"/>
        <w:gridCol w:w="2693"/>
      </w:tblGrid>
      <w:tr w:rsidR="006F780E" w:rsidRPr="00601292" w14:paraId="5C8AC12E" w14:textId="77777777" w:rsidTr="002F167F">
        <w:tc>
          <w:tcPr>
            <w:tcW w:w="10915" w:type="dxa"/>
            <w:gridSpan w:val="6"/>
            <w:tcBorders>
              <w:top w:val="single" w:sz="2" w:space="0" w:color="auto"/>
              <w:bottom w:val="single" w:sz="2" w:space="0" w:color="auto"/>
            </w:tcBorders>
            <w:shd w:val="clear" w:color="auto" w:fill="E8E8E8" w:themeFill="background2"/>
          </w:tcPr>
          <w:p w14:paraId="063AE133" w14:textId="39EB4A3B" w:rsidR="002F4F7B" w:rsidRDefault="002F4F7B" w:rsidP="002F4F7B">
            <w:pPr>
              <w:spacing w:before="240" w:after="120"/>
              <w:ind w:left="181" w:hanging="181"/>
              <w:rPr>
                <w:b/>
                <w:bCs/>
                <w:sz w:val="20"/>
                <w:szCs w:val="24"/>
              </w:rPr>
            </w:pPr>
            <w:r>
              <w:rPr>
                <w:b/>
                <w:bCs/>
                <w:sz w:val="20"/>
                <w:szCs w:val="24"/>
              </w:rPr>
              <w:lastRenderedPageBreak/>
              <w:t>6.</w:t>
            </w:r>
            <w:r w:rsidRPr="00367858">
              <w:rPr>
                <w:b/>
                <w:bCs/>
                <w:sz w:val="20"/>
                <w:szCs w:val="24"/>
              </w:rPr>
              <w:t xml:space="preserve"> FINANCIAL PERFORMANCE (15%)</w:t>
            </w:r>
          </w:p>
          <w:p w14:paraId="1BDE1023" w14:textId="77777777" w:rsidR="002F4F7B" w:rsidRPr="001653C4" w:rsidRDefault="002F4F7B" w:rsidP="002F4F7B">
            <w:pPr>
              <w:spacing w:after="120"/>
              <w:ind w:left="181" w:hanging="181"/>
              <w:rPr>
                <w:b/>
                <w:bCs/>
                <w:sz w:val="20"/>
                <w:szCs w:val="24"/>
              </w:rPr>
            </w:pPr>
            <w:r>
              <w:t>As measured by:</w:t>
            </w:r>
          </w:p>
          <w:p w14:paraId="311DC171" w14:textId="77777777" w:rsidR="002F4F7B" w:rsidRDefault="002F4F7B" w:rsidP="002F4F7B">
            <w:pPr>
              <w:spacing w:after="0"/>
              <w:ind w:left="181" w:hanging="181"/>
            </w:pPr>
            <w:r>
              <w:t>•</w:t>
            </w:r>
            <w:r>
              <w:tab/>
              <w:t>Revenue YOY growth</w:t>
            </w:r>
          </w:p>
          <w:p w14:paraId="5D92E4C4" w14:textId="77777777" w:rsidR="002F4F7B" w:rsidRDefault="002F4F7B" w:rsidP="002F4F7B">
            <w:pPr>
              <w:spacing w:after="0"/>
              <w:ind w:left="181" w:hanging="181"/>
            </w:pPr>
            <w:r>
              <w:t>•</w:t>
            </w:r>
            <w:r>
              <w:tab/>
              <w:t>Profit YOY growth</w:t>
            </w:r>
          </w:p>
          <w:p w14:paraId="675F0F70" w14:textId="77777777" w:rsidR="002F4F7B" w:rsidRDefault="002F4F7B" w:rsidP="002F4F7B">
            <w:pPr>
              <w:spacing w:after="0"/>
              <w:ind w:left="181" w:hanging="181"/>
            </w:pPr>
            <w:r>
              <w:t>•</w:t>
            </w:r>
            <w:r>
              <w:tab/>
              <w:t>Other KPIs (can be up to the entrant and will be assessed based on degree of difficulty. Might include staff productivity via staff cost, revenue ratio, profit margin, cost containment, etc)</w:t>
            </w:r>
          </w:p>
          <w:p w14:paraId="44E02C88" w14:textId="77777777" w:rsidR="002F4F7B" w:rsidRDefault="002F4F7B" w:rsidP="002F4F7B">
            <w:pPr>
              <w:spacing w:before="120" w:after="0"/>
              <w:ind w:left="181" w:hanging="181"/>
            </w:pPr>
            <w:r>
              <w:t>Please write a summary of the key influences of your financial performance over the past 12 months.</w:t>
            </w:r>
          </w:p>
          <w:p w14:paraId="28799D0D" w14:textId="604CD2A8" w:rsidR="006F780E" w:rsidRPr="00601292" w:rsidRDefault="002F4F7B" w:rsidP="006F780E">
            <w:pPr>
              <w:spacing w:before="240"/>
              <w:rPr>
                <w:rFonts w:asciiTheme="majorHAnsi" w:hAnsiTheme="majorHAnsi" w:cstheme="majorHAnsi"/>
                <w:lang w:eastAsia="en-NZ"/>
              </w:rPr>
            </w:pPr>
            <w:r>
              <w:t>Please include staff number on 1st January 202</w:t>
            </w:r>
            <w:r w:rsidR="00476ACA">
              <w:t>5</w:t>
            </w:r>
            <w:r>
              <w:t xml:space="preserve"> and 31st December 202</w:t>
            </w:r>
            <w:r w:rsidR="00476ACA">
              <w:t>5</w:t>
            </w:r>
            <w:r>
              <w:t xml:space="preserve"> and the % churn through the year.</w:t>
            </w:r>
          </w:p>
        </w:tc>
      </w:tr>
      <w:tr w:rsidR="003D5079" w:rsidRPr="003D7059" w14:paraId="06CD352A" w14:textId="77777777" w:rsidTr="00DC1BEB">
        <w:trPr>
          <w:trHeight w:val="629"/>
        </w:trPr>
        <w:tc>
          <w:tcPr>
            <w:tcW w:w="10915" w:type="dxa"/>
            <w:gridSpan w:val="6"/>
            <w:tcBorders>
              <w:top w:val="single" w:sz="2" w:space="0" w:color="auto"/>
              <w:bottom w:val="single" w:sz="4" w:space="0" w:color="auto"/>
            </w:tcBorders>
            <w:vAlign w:val="center"/>
          </w:tcPr>
          <w:p w14:paraId="10AAE2D8" w14:textId="011D9E2B" w:rsidR="003D5079" w:rsidRPr="003D5079" w:rsidRDefault="00476ACA" w:rsidP="00555844">
            <w:pPr>
              <w:pStyle w:val="NormalWeb"/>
              <w:spacing w:line="360" w:lineRule="auto"/>
              <w:rPr>
                <w:rFonts w:asciiTheme="minorHAnsi" w:hAnsiTheme="minorHAnsi"/>
                <w:sz w:val="18"/>
                <w:szCs w:val="18"/>
              </w:rPr>
            </w:pPr>
            <w:r>
              <w:rPr>
                <w:rFonts w:asciiTheme="minorHAnsi" w:hAnsiTheme="minorHAnsi"/>
                <w:sz w:val="18"/>
                <w:szCs w:val="18"/>
              </w:rPr>
              <w:t>Type</w:t>
            </w:r>
            <w:r w:rsidR="003D5079" w:rsidRPr="003D5079">
              <w:rPr>
                <w:rFonts w:asciiTheme="minorHAnsi" w:hAnsiTheme="minorHAnsi"/>
                <w:sz w:val="18"/>
                <w:szCs w:val="18"/>
              </w:rPr>
              <w:t xml:space="preserve"> your answer here…</w:t>
            </w:r>
          </w:p>
        </w:tc>
      </w:tr>
      <w:tr w:rsidR="00AD26AF" w:rsidRPr="003D7059" w14:paraId="7A2108AC" w14:textId="77777777" w:rsidTr="00476ACA">
        <w:trPr>
          <w:trHeight w:val="629"/>
        </w:trPr>
        <w:tc>
          <w:tcPr>
            <w:tcW w:w="2977" w:type="dxa"/>
            <w:tcBorders>
              <w:top w:val="single" w:sz="2" w:space="0" w:color="auto"/>
              <w:bottom w:val="single" w:sz="4" w:space="0" w:color="auto"/>
              <w:right w:val="nil"/>
            </w:tcBorders>
            <w:shd w:val="clear" w:color="auto" w:fill="E8E8E8" w:themeFill="background2"/>
            <w:vAlign w:val="center"/>
          </w:tcPr>
          <w:p w14:paraId="4BF3BD2C" w14:textId="45A621CB" w:rsidR="00AD26AF" w:rsidRPr="002C4095" w:rsidRDefault="00971070" w:rsidP="00971070">
            <w:pPr>
              <w:pStyle w:val="NormalWeb"/>
              <w:spacing w:line="360" w:lineRule="auto"/>
              <w:rPr>
                <w:rFonts w:ascii="Aptos" w:hAnsi="Aptos"/>
                <w:sz w:val="22"/>
                <w:szCs w:val="22"/>
              </w:rPr>
            </w:pPr>
            <w:r w:rsidRPr="002C4095">
              <w:rPr>
                <w:rFonts w:ascii="Aptos" w:hAnsi="Aptos"/>
                <w:b/>
                <w:bCs/>
                <w:sz w:val="16"/>
                <w:szCs w:val="16"/>
              </w:rPr>
              <w:t>TOTAL REVENUE 2025</w:t>
            </w:r>
          </w:p>
        </w:tc>
        <w:tc>
          <w:tcPr>
            <w:tcW w:w="7938" w:type="dxa"/>
            <w:gridSpan w:val="5"/>
            <w:tcBorders>
              <w:top w:val="single" w:sz="2" w:space="0" w:color="auto"/>
              <w:left w:val="nil"/>
              <w:bottom w:val="single" w:sz="4" w:space="0" w:color="auto"/>
            </w:tcBorders>
            <w:vAlign w:val="center"/>
          </w:tcPr>
          <w:p w14:paraId="5221EA29" w14:textId="15579E87" w:rsidR="00AD26A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AD26AF" w:rsidRPr="003D7059" w14:paraId="2100FCB2" w14:textId="77777777" w:rsidTr="00476ACA">
        <w:trPr>
          <w:trHeight w:val="666"/>
        </w:trPr>
        <w:tc>
          <w:tcPr>
            <w:tcW w:w="2977" w:type="dxa"/>
            <w:tcBorders>
              <w:top w:val="single" w:sz="4" w:space="0" w:color="auto"/>
              <w:bottom w:val="single" w:sz="4" w:space="0" w:color="auto"/>
              <w:right w:val="nil"/>
            </w:tcBorders>
            <w:shd w:val="clear" w:color="auto" w:fill="E8E8E8" w:themeFill="background2"/>
            <w:vAlign w:val="center"/>
          </w:tcPr>
          <w:p w14:paraId="1740375E" w14:textId="7CA6D0D5" w:rsidR="00AD26AF" w:rsidRPr="002C4095" w:rsidRDefault="00971070" w:rsidP="00971070">
            <w:pPr>
              <w:pStyle w:val="NormalWeb"/>
              <w:spacing w:line="360" w:lineRule="auto"/>
              <w:rPr>
                <w:rFonts w:ascii="Aptos" w:hAnsi="Aptos"/>
                <w:sz w:val="22"/>
                <w:szCs w:val="22"/>
              </w:rPr>
            </w:pPr>
            <w:r w:rsidRPr="002C4095">
              <w:rPr>
                <w:rFonts w:ascii="Aptos" w:hAnsi="Aptos"/>
                <w:b/>
                <w:bCs/>
                <w:sz w:val="16"/>
                <w:szCs w:val="16"/>
              </w:rPr>
              <w:t>TOTAL REVENUE 2024</w:t>
            </w:r>
          </w:p>
        </w:tc>
        <w:tc>
          <w:tcPr>
            <w:tcW w:w="7938" w:type="dxa"/>
            <w:gridSpan w:val="5"/>
            <w:tcBorders>
              <w:top w:val="single" w:sz="4" w:space="0" w:color="auto"/>
              <w:left w:val="nil"/>
              <w:bottom w:val="single" w:sz="4" w:space="0" w:color="auto"/>
            </w:tcBorders>
            <w:vAlign w:val="center"/>
          </w:tcPr>
          <w:p w14:paraId="1598C66D" w14:textId="5D694E00" w:rsidR="00AD26A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AD26AF" w:rsidRPr="003D7059" w14:paraId="18951F73" w14:textId="77777777" w:rsidTr="00476ACA">
        <w:trPr>
          <w:trHeight w:val="722"/>
        </w:trPr>
        <w:tc>
          <w:tcPr>
            <w:tcW w:w="2977" w:type="dxa"/>
            <w:tcBorders>
              <w:top w:val="single" w:sz="4" w:space="0" w:color="auto"/>
              <w:bottom w:val="single" w:sz="4" w:space="0" w:color="auto"/>
              <w:right w:val="nil"/>
            </w:tcBorders>
            <w:shd w:val="clear" w:color="auto" w:fill="E8E8E8" w:themeFill="background2"/>
            <w:vAlign w:val="center"/>
          </w:tcPr>
          <w:p w14:paraId="3C3D662E" w14:textId="082C53C9" w:rsidR="00AD26AF" w:rsidRPr="002C4095" w:rsidRDefault="002C4095" w:rsidP="00971070">
            <w:pPr>
              <w:pStyle w:val="NormalWeb"/>
              <w:spacing w:line="360" w:lineRule="auto"/>
              <w:rPr>
                <w:rFonts w:asciiTheme="minorHAnsi" w:hAnsiTheme="minorHAnsi"/>
                <w:b/>
                <w:bCs/>
                <w:sz w:val="16"/>
                <w:szCs w:val="16"/>
              </w:rPr>
            </w:pPr>
            <w:r w:rsidRPr="002C4095">
              <w:rPr>
                <w:rFonts w:asciiTheme="minorHAnsi" w:hAnsiTheme="minorHAnsi"/>
                <w:b/>
                <w:bCs/>
                <w:sz w:val="16"/>
                <w:szCs w:val="16"/>
              </w:rPr>
              <w:t>PERCENTAGE INCREASE/DECREASE IN REVENUE</w:t>
            </w:r>
          </w:p>
        </w:tc>
        <w:tc>
          <w:tcPr>
            <w:tcW w:w="7938" w:type="dxa"/>
            <w:gridSpan w:val="5"/>
            <w:tcBorders>
              <w:top w:val="single" w:sz="4" w:space="0" w:color="auto"/>
              <w:left w:val="nil"/>
              <w:bottom w:val="single" w:sz="4" w:space="0" w:color="auto"/>
            </w:tcBorders>
            <w:vAlign w:val="center"/>
          </w:tcPr>
          <w:p w14:paraId="1A85C2F6" w14:textId="2BE22F3E" w:rsidR="00AD26A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AD26AF" w:rsidRPr="003D7059" w14:paraId="0FFA5E1E" w14:textId="77777777" w:rsidTr="00476ACA">
        <w:trPr>
          <w:trHeight w:val="710"/>
        </w:trPr>
        <w:tc>
          <w:tcPr>
            <w:tcW w:w="2977" w:type="dxa"/>
            <w:tcBorders>
              <w:top w:val="single" w:sz="4" w:space="0" w:color="auto"/>
              <w:bottom w:val="single" w:sz="4" w:space="0" w:color="auto"/>
              <w:right w:val="nil"/>
            </w:tcBorders>
            <w:shd w:val="clear" w:color="auto" w:fill="E8E8E8" w:themeFill="background2"/>
            <w:vAlign w:val="center"/>
          </w:tcPr>
          <w:p w14:paraId="5C915994" w14:textId="7E8BE91A" w:rsidR="00AD26AF" w:rsidRPr="00727243" w:rsidRDefault="00D840B8" w:rsidP="00971070">
            <w:pPr>
              <w:pStyle w:val="NormalWeb"/>
              <w:spacing w:line="360" w:lineRule="auto"/>
              <w:rPr>
                <w:rFonts w:ascii="Aptos" w:hAnsi="Aptos"/>
                <w:b/>
                <w:bCs/>
                <w:sz w:val="16"/>
                <w:szCs w:val="16"/>
              </w:rPr>
            </w:pPr>
            <w:r w:rsidRPr="00727243">
              <w:rPr>
                <w:rFonts w:ascii="Aptos" w:hAnsi="Aptos"/>
                <w:b/>
                <w:bCs/>
                <w:sz w:val="16"/>
                <w:szCs w:val="16"/>
              </w:rPr>
              <w:t>BEFORE TAX PROFIT</w:t>
            </w:r>
            <w:r w:rsidR="00727243" w:rsidRPr="00727243">
              <w:rPr>
                <w:rFonts w:ascii="Aptos" w:hAnsi="Aptos"/>
                <w:b/>
                <w:bCs/>
                <w:sz w:val="16"/>
                <w:szCs w:val="16"/>
              </w:rPr>
              <w:t xml:space="preserve"> </w:t>
            </w:r>
            <w:r w:rsidR="0075660E" w:rsidRPr="00727243">
              <w:rPr>
                <w:rFonts w:ascii="Aptos" w:hAnsi="Aptos"/>
                <w:b/>
                <w:bCs/>
                <w:sz w:val="16"/>
                <w:szCs w:val="16"/>
              </w:rPr>
              <w:t>202</w:t>
            </w:r>
            <w:r w:rsidR="00727243" w:rsidRPr="00727243">
              <w:rPr>
                <w:rFonts w:ascii="Aptos" w:hAnsi="Aptos"/>
                <w:b/>
                <w:bCs/>
                <w:sz w:val="16"/>
                <w:szCs w:val="16"/>
              </w:rPr>
              <w:t>5</w:t>
            </w:r>
            <w:r w:rsidR="0075660E" w:rsidRPr="00727243">
              <w:rPr>
                <w:rFonts w:ascii="Aptos" w:hAnsi="Aptos"/>
                <w:b/>
                <w:bCs/>
                <w:sz w:val="16"/>
                <w:szCs w:val="16"/>
              </w:rPr>
              <w:t xml:space="preserve"> (*EBIT)</w:t>
            </w:r>
          </w:p>
        </w:tc>
        <w:tc>
          <w:tcPr>
            <w:tcW w:w="7938" w:type="dxa"/>
            <w:gridSpan w:val="5"/>
            <w:tcBorders>
              <w:top w:val="single" w:sz="4" w:space="0" w:color="auto"/>
              <w:left w:val="nil"/>
              <w:bottom w:val="single" w:sz="4" w:space="0" w:color="auto"/>
            </w:tcBorders>
            <w:vAlign w:val="center"/>
          </w:tcPr>
          <w:p w14:paraId="4F266B97" w14:textId="1F3B1DD0" w:rsidR="00AD26A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54289F" w:rsidRPr="003D7059" w14:paraId="4DD3BD76" w14:textId="77777777" w:rsidTr="00476ACA">
        <w:trPr>
          <w:trHeight w:val="692"/>
        </w:trPr>
        <w:tc>
          <w:tcPr>
            <w:tcW w:w="2977" w:type="dxa"/>
            <w:tcBorders>
              <w:top w:val="single" w:sz="4" w:space="0" w:color="auto"/>
              <w:bottom w:val="single" w:sz="4" w:space="0" w:color="auto"/>
              <w:right w:val="nil"/>
            </w:tcBorders>
            <w:shd w:val="clear" w:color="auto" w:fill="E8E8E8" w:themeFill="background2"/>
            <w:vAlign w:val="center"/>
          </w:tcPr>
          <w:p w14:paraId="528314C7" w14:textId="30FC12F3" w:rsidR="0054289F" w:rsidRPr="00563E10" w:rsidRDefault="00727243" w:rsidP="00971070">
            <w:pPr>
              <w:pStyle w:val="NormalWeb"/>
              <w:spacing w:line="360" w:lineRule="auto"/>
              <w:rPr>
                <w:sz w:val="22"/>
                <w:szCs w:val="22"/>
              </w:rPr>
            </w:pPr>
            <w:r w:rsidRPr="00727243">
              <w:rPr>
                <w:rFonts w:ascii="Aptos" w:hAnsi="Aptos"/>
                <w:b/>
                <w:bCs/>
                <w:sz w:val="16"/>
                <w:szCs w:val="16"/>
              </w:rPr>
              <w:t>BEFORE TAX PROFIT 202</w:t>
            </w:r>
            <w:r>
              <w:rPr>
                <w:rFonts w:ascii="Aptos" w:hAnsi="Aptos"/>
                <w:b/>
                <w:bCs/>
                <w:sz w:val="16"/>
                <w:szCs w:val="16"/>
              </w:rPr>
              <w:t>4</w:t>
            </w:r>
            <w:r w:rsidRPr="00727243">
              <w:rPr>
                <w:rFonts w:ascii="Aptos" w:hAnsi="Aptos"/>
                <w:b/>
                <w:bCs/>
                <w:sz w:val="16"/>
                <w:szCs w:val="16"/>
              </w:rPr>
              <w:t xml:space="preserve"> (*EBIT)</w:t>
            </w:r>
          </w:p>
        </w:tc>
        <w:tc>
          <w:tcPr>
            <w:tcW w:w="7938" w:type="dxa"/>
            <w:gridSpan w:val="5"/>
            <w:tcBorders>
              <w:top w:val="single" w:sz="4" w:space="0" w:color="auto"/>
              <w:left w:val="nil"/>
              <w:bottom w:val="single" w:sz="4" w:space="0" w:color="auto"/>
            </w:tcBorders>
            <w:vAlign w:val="center"/>
          </w:tcPr>
          <w:p w14:paraId="09C10B1B" w14:textId="39F3888F" w:rsidR="0054289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54289F" w:rsidRPr="003D7059" w14:paraId="2C5CBA7D" w14:textId="77777777" w:rsidTr="00476ACA">
        <w:trPr>
          <w:trHeight w:val="702"/>
        </w:trPr>
        <w:tc>
          <w:tcPr>
            <w:tcW w:w="2977" w:type="dxa"/>
            <w:tcBorders>
              <w:top w:val="single" w:sz="4" w:space="0" w:color="auto"/>
              <w:bottom w:val="single" w:sz="4" w:space="0" w:color="auto"/>
              <w:right w:val="nil"/>
            </w:tcBorders>
            <w:shd w:val="clear" w:color="auto" w:fill="E8E8E8" w:themeFill="background2"/>
            <w:vAlign w:val="center"/>
          </w:tcPr>
          <w:p w14:paraId="65DC88CB" w14:textId="2974067F" w:rsidR="0054289F" w:rsidRPr="00563E10" w:rsidRDefault="00E104C9" w:rsidP="00971070">
            <w:pPr>
              <w:pStyle w:val="NormalWeb"/>
              <w:spacing w:line="360" w:lineRule="auto"/>
              <w:rPr>
                <w:sz w:val="22"/>
                <w:szCs w:val="22"/>
              </w:rPr>
            </w:pPr>
            <w:r>
              <w:rPr>
                <w:rFonts w:ascii="Aptos" w:hAnsi="Aptos"/>
                <w:b/>
                <w:bCs/>
                <w:sz w:val="16"/>
                <w:szCs w:val="16"/>
              </w:rPr>
              <w:t>PERCENTAGE INCREASE/DECREASE</w:t>
            </w:r>
            <w:r w:rsidRPr="00727243">
              <w:rPr>
                <w:rFonts w:ascii="Aptos" w:hAnsi="Aptos"/>
                <w:b/>
                <w:bCs/>
                <w:sz w:val="16"/>
                <w:szCs w:val="16"/>
              </w:rPr>
              <w:t xml:space="preserve"> (*EBIT)</w:t>
            </w:r>
          </w:p>
        </w:tc>
        <w:tc>
          <w:tcPr>
            <w:tcW w:w="7938" w:type="dxa"/>
            <w:gridSpan w:val="5"/>
            <w:tcBorders>
              <w:top w:val="single" w:sz="4" w:space="0" w:color="auto"/>
              <w:left w:val="nil"/>
              <w:bottom w:val="single" w:sz="4" w:space="0" w:color="auto"/>
            </w:tcBorders>
            <w:vAlign w:val="center"/>
          </w:tcPr>
          <w:p w14:paraId="5878C64F" w14:textId="4ECAA12D" w:rsidR="0054289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54289F" w:rsidRPr="003D7059" w14:paraId="3C538EDE" w14:textId="77777777" w:rsidTr="00476ACA">
        <w:trPr>
          <w:trHeight w:val="697"/>
        </w:trPr>
        <w:tc>
          <w:tcPr>
            <w:tcW w:w="2977" w:type="dxa"/>
            <w:tcBorders>
              <w:top w:val="single" w:sz="4" w:space="0" w:color="auto"/>
              <w:bottom w:val="single" w:sz="4" w:space="0" w:color="auto"/>
              <w:right w:val="nil"/>
            </w:tcBorders>
            <w:shd w:val="clear" w:color="auto" w:fill="E8E8E8" w:themeFill="background2"/>
            <w:vAlign w:val="center"/>
          </w:tcPr>
          <w:p w14:paraId="01C6FFEE" w14:textId="11D1E1EF" w:rsidR="0054289F" w:rsidRPr="00577BFC" w:rsidRDefault="0036285E" w:rsidP="00971070">
            <w:pPr>
              <w:pStyle w:val="NormalWeb"/>
              <w:spacing w:line="360" w:lineRule="auto"/>
              <w:rPr>
                <w:rFonts w:ascii="Aptos" w:hAnsi="Aptos"/>
                <w:b/>
                <w:bCs/>
                <w:sz w:val="16"/>
                <w:szCs w:val="16"/>
              </w:rPr>
            </w:pPr>
            <w:r w:rsidRPr="00577BFC">
              <w:rPr>
                <w:rFonts w:ascii="Aptos" w:hAnsi="Aptos"/>
                <w:b/>
                <w:bCs/>
                <w:sz w:val="16"/>
                <w:szCs w:val="16"/>
              </w:rPr>
              <w:t>UNUSUAL OR EXCEPTIONAL ITEMS</w:t>
            </w:r>
            <w:r w:rsidR="00577BFC" w:rsidRPr="00577BFC">
              <w:rPr>
                <w:rFonts w:ascii="Aptos" w:hAnsi="Aptos"/>
                <w:b/>
                <w:bCs/>
                <w:sz w:val="16"/>
                <w:szCs w:val="16"/>
              </w:rPr>
              <w:t xml:space="preserve"> EITHER REVENUE OR COSTS)</w:t>
            </w:r>
          </w:p>
        </w:tc>
        <w:tc>
          <w:tcPr>
            <w:tcW w:w="7938" w:type="dxa"/>
            <w:gridSpan w:val="5"/>
            <w:tcBorders>
              <w:top w:val="single" w:sz="4" w:space="0" w:color="auto"/>
              <w:left w:val="nil"/>
              <w:bottom w:val="single" w:sz="4" w:space="0" w:color="auto"/>
            </w:tcBorders>
            <w:vAlign w:val="center"/>
          </w:tcPr>
          <w:p w14:paraId="4A550FFF" w14:textId="4E962346" w:rsidR="0054289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54289F" w:rsidRPr="003D7059" w14:paraId="51C04503" w14:textId="77777777" w:rsidTr="00476ACA">
        <w:trPr>
          <w:trHeight w:val="708"/>
        </w:trPr>
        <w:tc>
          <w:tcPr>
            <w:tcW w:w="2977" w:type="dxa"/>
            <w:tcBorders>
              <w:top w:val="single" w:sz="4" w:space="0" w:color="auto"/>
              <w:bottom w:val="single" w:sz="4" w:space="0" w:color="auto"/>
              <w:right w:val="nil"/>
            </w:tcBorders>
            <w:shd w:val="clear" w:color="auto" w:fill="E8E8E8" w:themeFill="background2"/>
            <w:vAlign w:val="center"/>
          </w:tcPr>
          <w:p w14:paraId="0BD4B83E" w14:textId="054CE828" w:rsidR="0054289F" w:rsidRPr="00ED7BB0" w:rsidRDefault="00ED7BB0" w:rsidP="00971070">
            <w:pPr>
              <w:pStyle w:val="NormalWeb"/>
              <w:spacing w:line="360" w:lineRule="auto"/>
              <w:rPr>
                <w:rFonts w:ascii="Aptos" w:hAnsi="Aptos"/>
                <w:b/>
                <w:bCs/>
                <w:sz w:val="16"/>
                <w:szCs w:val="16"/>
              </w:rPr>
            </w:pPr>
            <w:r w:rsidRPr="00ED7BB0">
              <w:rPr>
                <w:rFonts w:ascii="Aptos" w:hAnsi="Aptos"/>
                <w:b/>
                <w:bCs/>
                <w:sz w:val="16"/>
                <w:szCs w:val="16"/>
              </w:rPr>
              <w:t>HEADCOUNT 2025</w:t>
            </w:r>
          </w:p>
        </w:tc>
        <w:tc>
          <w:tcPr>
            <w:tcW w:w="7938" w:type="dxa"/>
            <w:gridSpan w:val="5"/>
            <w:tcBorders>
              <w:top w:val="single" w:sz="4" w:space="0" w:color="auto"/>
              <w:left w:val="nil"/>
              <w:bottom w:val="single" w:sz="4" w:space="0" w:color="auto"/>
            </w:tcBorders>
            <w:vAlign w:val="center"/>
          </w:tcPr>
          <w:p w14:paraId="7AACC9A2" w14:textId="70D40BCB" w:rsidR="0054289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54289F" w:rsidRPr="003D7059" w14:paraId="74D4EC20" w14:textId="77777777" w:rsidTr="00476ACA">
        <w:trPr>
          <w:trHeight w:val="704"/>
        </w:trPr>
        <w:tc>
          <w:tcPr>
            <w:tcW w:w="2977" w:type="dxa"/>
            <w:tcBorders>
              <w:top w:val="single" w:sz="4" w:space="0" w:color="auto"/>
              <w:bottom w:val="single" w:sz="4" w:space="0" w:color="auto"/>
              <w:right w:val="nil"/>
            </w:tcBorders>
            <w:shd w:val="clear" w:color="auto" w:fill="E8E8E8" w:themeFill="background2"/>
            <w:vAlign w:val="center"/>
          </w:tcPr>
          <w:p w14:paraId="3A249EB4" w14:textId="15F899BA" w:rsidR="0054289F" w:rsidRPr="00ED7BB0" w:rsidRDefault="00ED7BB0" w:rsidP="00971070">
            <w:pPr>
              <w:pStyle w:val="NormalWeb"/>
              <w:spacing w:line="360" w:lineRule="auto"/>
              <w:rPr>
                <w:rFonts w:ascii="Aptos" w:hAnsi="Aptos"/>
                <w:b/>
                <w:bCs/>
                <w:sz w:val="16"/>
                <w:szCs w:val="16"/>
              </w:rPr>
            </w:pPr>
            <w:r w:rsidRPr="00ED7BB0">
              <w:rPr>
                <w:rFonts w:ascii="Aptos" w:hAnsi="Aptos"/>
                <w:b/>
                <w:bCs/>
                <w:sz w:val="16"/>
                <w:szCs w:val="16"/>
              </w:rPr>
              <w:t>HEADCOUNT 2024</w:t>
            </w:r>
          </w:p>
        </w:tc>
        <w:tc>
          <w:tcPr>
            <w:tcW w:w="7938" w:type="dxa"/>
            <w:gridSpan w:val="5"/>
            <w:tcBorders>
              <w:top w:val="single" w:sz="4" w:space="0" w:color="auto"/>
              <w:left w:val="nil"/>
              <w:bottom w:val="single" w:sz="4" w:space="0" w:color="auto"/>
            </w:tcBorders>
            <w:vAlign w:val="center"/>
          </w:tcPr>
          <w:p w14:paraId="29E943A5" w14:textId="11D56302" w:rsidR="0054289F" w:rsidRPr="00BF1FA5" w:rsidRDefault="007E27F8" w:rsidP="00555844">
            <w:pPr>
              <w:pStyle w:val="NormalWeb"/>
              <w:spacing w:line="360" w:lineRule="auto"/>
              <w:rPr>
                <w:sz w:val="18"/>
                <w:szCs w:val="18"/>
              </w:rPr>
            </w:pPr>
            <w:r w:rsidRPr="00BF1FA5">
              <w:rPr>
                <w:rFonts w:asciiTheme="minorHAnsi" w:hAnsiTheme="minorHAnsi"/>
                <w:sz w:val="18"/>
                <w:szCs w:val="18"/>
              </w:rPr>
              <w:t>Type your answer here…</w:t>
            </w:r>
          </w:p>
        </w:tc>
      </w:tr>
      <w:tr w:rsidR="000D2349" w:rsidRPr="003D7059" w14:paraId="2DA8B4EE" w14:textId="77777777" w:rsidTr="00476ACA">
        <w:trPr>
          <w:trHeight w:val="942"/>
        </w:trPr>
        <w:tc>
          <w:tcPr>
            <w:tcW w:w="2977" w:type="dxa"/>
            <w:tcBorders>
              <w:top w:val="single" w:sz="4" w:space="0" w:color="auto"/>
              <w:bottom w:val="single" w:sz="2" w:space="0" w:color="auto"/>
              <w:right w:val="nil"/>
            </w:tcBorders>
            <w:shd w:val="clear" w:color="auto" w:fill="E8E8E8" w:themeFill="background2"/>
            <w:vAlign w:val="bottom"/>
          </w:tcPr>
          <w:p w14:paraId="0ACAD120" w14:textId="2A5478AC" w:rsidR="000D2349" w:rsidRPr="007E27F8" w:rsidRDefault="007E27F8" w:rsidP="007E27F8">
            <w:pPr>
              <w:rPr>
                <w:b/>
                <w:bCs/>
                <w:sz w:val="16"/>
                <w:szCs w:val="16"/>
              </w:rPr>
            </w:pPr>
            <w:r w:rsidRPr="007E27F8">
              <w:rPr>
                <w:b/>
                <w:bCs/>
                <w:sz w:val="16"/>
                <w:szCs w:val="16"/>
              </w:rPr>
              <w:t>IF YOUR AGENCY PAYS MANAGEMENT FEES TO A PARENT COMPANY</w:t>
            </w:r>
          </w:p>
        </w:tc>
        <w:tc>
          <w:tcPr>
            <w:tcW w:w="7938" w:type="dxa"/>
            <w:gridSpan w:val="5"/>
            <w:tcBorders>
              <w:top w:val="single" w:sz="4" w:space="0" w:color="auto"/>
              <w:left w:val="nil"/>
              <w:bottom w:val="single" w:sz="2" w:space="0" w:color="auto"/>
            </w:tcBorders>
            <w:vAlign w:val="center"/>
          </w:tcPr>
          <w:p w14:paraId="21C56B0E" w14:textId="69FB5F37" w:rsidR="000D2349" w:rsidRPr="007E27F8" w:rsidRDefault="007E27F8" w:rsidP="007E27F8">
            <w:pPr>
              <w:pStyle w:val="NormalWeb"/>
              <w:spacing w:line="360" w:lineRule="auto"/>
              <w:rPr>
                <w:rFonts w:asciiTheme="minorHAnsi" w:hAnsiTheme="minorHAnsi"/>
                <w:sz w:val="16"/>
                <w:szCs w:val="16"/>
              </w:rPr>
            </w:pPr>
            <w:r>
              <w:rPr>
                <w:rFonts w:asciiTheme="minorHAnsi" w:hAnsiTheme="minorHAnsi"/>
                <w:sz w:val="16"/>
                <w:szCs w:val="16"/>
              </w:rPr>
              <w:t>P</w:t>
            </w:r>
            <w:r w:rsidRPr="007E27F8">
              <w:rPr>
                <w:rFonts w:asciiTheme="minorHAnsi" w:hAnsiTheme="minorHAnsi"/>
                <w:sz w:val="16"/>
                <w:szCs w:val="16"/>
              </w:rPr>
              <w:t>lease advise the dollar value for 2023 and 2024 and whether these were included or excluded in the EBIT figure provided. All group level costs associated (</w:t>
            </w:r>
            <w:proofErr w:type="spellStart"/>
            <w:r w:rsidRPr="007E27F8">
              <w:rPr>
                <w:rFonts w:asciiTheme="minorHAnsi" w:hAnsiTheme="minorHAnsi"/>
                <w:sz w:val="16"/>
                <w:szCs w:val="16"/>
              </w:rPr>
              <w:t>eg</w:t>
            </w:r>
            <w:proofErr w:type="spellEnd"/>
            <w:r w:rsidRPr="007E27F8">
              <w:rPr>
                <w:rFonts w:asciiTheme="minorHAnsi" w:hAnsiTheme="minorHAnsi"/>
                <w:sz w:val="16"/>
                <w:szCs w:val="16"/>
              </w:rPr>
              <w:t xml:space="preserve"> shared resource, shared management fees etc) should be included and apportioned against your net profit. (EBIT)</w:t>
            </w:r>
          </w:p>
        </w:tc>
      </w:tr>
      <w:tr w:rsidR="007E27F8" w:rsidRPr="003D7059" w14:paraId="766723A1" w14:textId="77777777" w:rsidTr="007E27F8">
        <w:trPr>
          <w:trHeight w:val="942"/>
        </w:trPr>
        <w:tc>
          <w:tcPr>
            <w:tcW w:w="10915" w:type="dxa"/>
            <w:gridSpan w:val="6"/>
            <w:tcBorders>
              <w:top w:val="single" w:sz="2" w:space="0" w:color="auto"/>
              <w:bottom w:val="single" w:sz="2" w:space="0" w:color="auto"/>
            </w:tcBorders>
            <w:vAlign w:val="center"/>
          </w:tcPr>
          <w:p w14:paraId="0D1193FE" w14:textId="258CE04F" w:rsidR="007E27F8" w:rsidRPr="00BF1FA5" w:rsidRDefault="007E27F8" w:rsidP="007E27F8">
            <w:pPr>
              <w:pStyle w:val="NormalWeb"/>
              <w:spacing w:line="360" w:lineRule="auto"/>
              <w:rPr>
                <w:rFonts w:asciiTheme="minorHAnsi" w:hAnsiTheme="minorHAnsi"/>
                <w:sz w:val="18"/>
                <w:szCs w:val="18"/>
              </w:rPr>
            </w:pPr>
            <w:r w:rsidRPr="00BF1FA5">
              <w:rPr>
                <w:rFonts w:asciiTheme="minorHAnsi" w:hAnsiTheme="minorHAnsi"/>
                <w:sz w:val="18"/>
                <w:szCs w:val="18"/>
              </w:rPr>
              <w:t>Type your answer here…</w:t>
            </w:r>
          </w:p>
        </w:tc>
      </w:tr>
      <w:tr w:rsidR="00EA7774" w:rsidRPr="003D7059" w14:paraId="357ABC86" w14:textId="77777777" w:rsidTr="007744D4">
        <w:trPr>
          <w:trHeight w:val="942"/>
        </w:trPr>
        <w:tc>
          <w:tcPr>
            <w:tcW w:w="10915" w:type="dxa"/>
            <w:gridSpan w:val="6"/>
            <w:tcBorders>
              <w:top w:val="single" w:sz="2" w:space="0" w:color="auto"/>
              <w:bottom w:val="nil"/>
            </w:tcBorders>
            <w:vAlign w:val="center"/>
          </w:tcPr>
          <w:p w14:paraId="189A014D" w14:textId="77777777" w:rsidR="00034794" w:rsidRDefault="00034794" w:rsidP="007E27F8">
            <w:pPr>
              <w:pStyle w:val="NormalWeb"/>
              <w:spacing w:line="360" w:lineRule="auto"/>
              <w:rPr>
                <w:rFonts w:asciiTheme="minorHAnsi" w:hAnsiTheme="minorHAnsi"/>
                <w:color w:val="000000" w:themeColor="text1"/>
                <w:sz w:val="16"/>
                <w:szCs w:val="16"/>
              </w:rPr>
            </w:pPr>
          </w:p>
          <w:p w14:paraId="24D25E5C" w14:textId="51111D33" w:rsidR="00EA7774" w:rsidRPr="000D3F90" w:rsidRDefault="000D3F90" w:rsidP="007E27F8">
            <w:pPr>
              <w:pStyle w:val="NormalWeb"/>
              <w:spacing w:line="360" w:lineRule="auto"/>
              <w:rPr>
                <w:rFonts w:asciiTheme="minorHAnsi" w:hAnsiTheme="minorHAnsi"/>
                <w:sz w:val="16"/>
                <w:szCs w:val="16"/>
              </w:rPr>
            </w:pPr>
            <w:r w:rsidRPr="000D3F90">
              <w:rPr>
                <w:rFonts w:asciiTheme="minorHAnsi" w:hAnsiTheme="minorHAnsi"/>
                <w:color w:val="000000" w:themeColor="text1"/>
                <w:sz w:val="16"/>
                <w:szCs w:val="16"/>
              </w:rPr>
              <w:t>I confirm that I am independent and that all of the financial data provided has been extracted from the company records and reflects the results and position for the years ended 31 December 2024 and 31 December 2025.</w:t>
            </w:r>
          </w:p>
        </w:tc>
      </w:tr>
      <w:tr w:rsidR="007744D4" w:rsidRPr="003D7059" w14:paraId="5EB34537" w14:textId="77777777" w:rsidTr="009737C8">
        <w:trPr>
          <w:trHeight w:val="546"/>
        </w:trPr>
        <w:tc>
          <w:tcPr>
            <w:tcW w:w="3686" w:type="dxa"/>
            <w:gridSpan w:val="2"/>
            <w:tcBorders>
              <w:top w:val="nil"/>
              <w:bottom w:val="single" w:sz="2" w:space="0" w:color="auto"/>
              <w:right w:val="nil"/>
            </w:tcBorders>
            <w:vAlign w:val="center"/>
          </w:tcPr>
          <w:p w14:paraId="4830E079" w14:textId="77777777" w:rsidR="007744D4" w:rsidRDefault="007744D4" w:rsidP="007E27F8">
            <w:pPr>
              <w:pStyle w:val="NormalWeb"/>
              <w:spacing w:line="360" w:lineRule="auto"/>
              <w:rPr>
                <w:rFonts w:asciiTheme="minorHAnsi" w:hAnsiTheme="minorHAnsi"/>
                <w:color w:val="000000" w:themeColor="text1"/>
                <w:sz w:val="16"/>
                <w:szCs w:val="16"/>
              </w:rPr>
            </w:pPr>
          </w:p>
        </w:tc>
        <w:tc>
          <w:tcPr>
            <w:tcW w:w="283" w:type="dxa"/>
            <w:tcBorders>
              <w:top w:val="nil"/>
              <w:left w:val="nil"/>
              <w:bottom w:val="nil"/>
              <w:right w:val="nil"/>
            </w:tcBorders>
            <w:vAlign w:val="center"/>
          </w:tcPr>
          <w:p w14:paraId="162054E8" w14:textId="77777777" w:rsidR="007744D4" w:rsidRDefault="007744D4" w:rsidP="007E27F8">
            <w:pPr>
              <w:pStyle w:val="NormalWeb"/>
              <w:spacing w:line="360" w:lineRule="auto"/>
              <w:rPr>
                <w:rFonts w:asciiTheme="minorHAnsi" w:hAnsiTheme="minorHAnsi"/>
                <w:color w:val="000000" w:themeColor="text1"/>
                <w:sz w:val="16"/>
                <w:szCs w:val="16"/>
              </w:rPr>
            </w:pPr>
          </w:p>
        </w:tc>
        <w:tc>
          <w:tcPr>
            <w:tcW w:w="3969" w:type="dxa"/>
            <w:tcBorders>
              <w:top w:val="nil"/>
              <w:left w:val="nil"/>
              <w:bottom w:val="single" w:sz="2" w:space="0" w:color="auto"/>
              <w:right w:val="nil"/>
            </w:tcBorders>
            <w:vAlign w:val="center"/>
          </w:tcPr>
          <w:p w14:paraId="7165FEAD" w14:textId="77777777" w:rsidR="007744D4" w:rsidRDefault="007744D4" w:rsidP="007E27F8">
            <w:pPr>
              <w:pStyle w:val="NormalWeb"/>
              <w:spacing w:line="360" w:lineRule="auto"/>
              <w:rPr>
                <w:rFonts w:asciiTheme="minorHAnsi" w:hAnsiTheme="minorHAnsi"/>
                <w:color w:val="000000" w:themeColor="text1"/>
                <w:sz w:val="16"/>
                <w:szCs w:val="16"/>
              </w:rPr>
            </w:pPr>
          </w:p>
        </w:tc>
        <w:tc>
          <w:tcPr>
            <w:tcW w:w="284" w:type="dxa"/>
            <w:tcBorders>
              <w:top w:val="nil"/>
              <w:left w:val="nil"/>
              <w:bottom w:val="nil"/>
              <w:right w:val="nil"/>
            </w:tcBorders>
            <w:vAlign w:val="center"/>
          </w:tcPr>
          <w:p w14:paraId="70E82E1A" w14:textId="77777777" w:rsidR="007744D4" w:rsidRDefault="007744D4" w:rsidP="007E27F8">
            <w:pPr>
              <w:pStyle w:val="NormalWeb"/>
              <w:spacing w:line="360" w:lineRule="auto"/>
              <w:rPr>
                <w:rFonts w:asciiTheme="minorHAnsi" w:hAnsiTheme="minorHAnsi"/>
                <w:color w:val="000000" w:themeColor="text1"/>
                <w:sz w:val="16"/>
                <w:szCs w:val="16"/>
              </w:rPr>
            </w:pPr>
          </w:p>
        </w:tc>
        <w:tc>
          <w:tcPr>
            <w:tcW w:w="2693" w:type="dxa"/>
            <w:tcBorders>
              <w:top w:val="nil"/>
              <w:left w:val="nil"/>
              <w:bottom w:val="single" w:sz="2" w:space="0" w:color="auto"/>
            </w:tcBorders>
            <w:vAlign w:val="center"/>
          </w:tcPr>
          <w:p w14:paraId="547319D8" w14:textId="7D5F32E8" w:rsidR="007744D4" w:rsidRDefault="007744D4" w:rsidP="007E27F8">
            <w:pPr>
              <w:pStyle w:val="NormalWeb"/>
              <w:spacing w:line="360" w:lineRule="auto"/>
              <w:rPr>
                <w:rFonts w:asciiTheme="minorHAnsi" w:hAnsiTheme="minorHAnsi"/>
                <w:color w:val="000000" w:themeColor="text1"/>
                <w:sz w:val="16"/>
                <w:szCs w:val="16"/>
              </w:rPr>
            </w:pPr>
          </w:p>
        </w:tc>
      </w:tr>
      <w:tr w:rsidR="007744D4" w:rsidRPr="003D7059" w14:paraId="1FED7C08" w14:textId="77777777" w:rsidTr="009737C8">
        <w:trPr>
          <w:trHeight w:val="284"/>
        </w:trPr>
        <w:tc>
          <w:tcPr>
            <w:tcW w:w="3686" w:type="dxa"/>
            <w:gridSpan w:val="2"/>
            <w:tcBorders>
              <w:top w:val="single" w:sz="2" w:space="0" w:color="auto"/>
              <w:bottom w:val="nil"/>
              <w:right w:val="nil"/>
            </w:tcBorders>
          </w:tcPr>
          <w:p w14:paraId="334BABB8" w14:textId="74C7F863" w:rsidR="007744D4" w:rsidRDefault="007744D4" w:rsidP="007744D4">
            <w:pPr>
              <w:pStyle w:val="NormalWeb"/>
              <w:spacing w:line="360" w:lineRule="auto"/>
              <w:rPr>
                <w:rFonts w:asciiTheme="minorHAnsi" w:hAnsiTheme="minorHAnsi"/>
                <w:color w:val="000000" w:themeColor="text1"/>
                <w:sz w:val="16"/>
                <w:szCs w:val="16"/>
              </w:rPr>
            </w:pPr>
            <w:r>
              <w:rPr>
                <w:rFonts w:asciiTheme="minorHAnsi" w:hAnsiTheme="minorHAnsi"/>
                <w:color w:val="000000" w:themeColor="text1"/>
                <w:sz w:val="16"/>
                <w:szCs w:val="16"/>
              </w:rPr>
              <w:t>SIGNED</w:t>
            </w:r>
          </w:p>
        </w:tc>
        <w:tc>
          <w:tcPr>
            <w:tcW w:w="283" w:type="dxa"/>
            <w:tcBorders>
              <w:top w:val="nil"/>
              <w:left w:val="nil"/>
              <w:bottom w:val="nil"/>
              <w:right w:val="nil"/>
            </w:tcBorders>
          </w:tcPr>
          <w:p w14:paraId="790782D7" w14:textId="6F250F5A" w:rsidR="007744D4" w:rsidRDefault="007744D4" w:rsidP="007744D4">
            <w:pPr>
              <w:pStyle w:val="NormalWeb"/>
              <w:spacing w:line="360" w:lineRule="auto"/>
              <w:rPr>
                <w:rFonts w:asciiTheme="minorHAnsi" w:hAnsiTheme="minorHAnsi"/>
                <w:color w:val="000000" w:themeColor="text1"/>
                <w:sz w:val="16"/>
                <w:szCs w:val="16"/>
              </w:rPr>
            </w:pPr>
          </w:p>
        </w:tc>
        <w:tc>
          <w:tcPr>
            <w:tcW w:w="3969" w:type="dxa"/>
            <w:tcBorders>
              <w:top w:val="single" w:sz="2" w:space="0" w:color="auto"/>
              <w:left w:val="nil"/>
              <w:bottom w:val="nil"/>
              <w:right w:val="nil"/>
            </w:tcBorders>
          </w:tcPr>
          <w:p w14:paraId="30335982" w14:textId="183E4690" w:rsidR="007744D4" w:rsidRDefault="007744D4" w:rsidP="007744D4">
            <w:pPr>
              <w:pStyle w:val="NormalWeb"/>
              <w:spacing w:line="360" w:lineRule="auto"/>
              <w:rPr>
                <w:rFonts w:asciiTheme="minorHAnsi" w:hAnsiTheme="minorHAnsi"/>
                <w:color w:val="000000" w:themeColor="text1"/>
                <w:sz w:val="16"/>
                <w:szCs w:val="16"/>
              </w:rPr>
            </w:pPr>
            <w:r>
              <w:rPr>
                <w:rFonts w:asciiTheme="minorHAnsi" w:hAnsiTheme="minorHAnsi"/>
                <w:color w:val="000000" w:themeColor="text1"/>
                <w:sz w:val="16"/>
                <w:szCs w:val="16"/>
              </w:rPr>
              <w:t>PRINT NAME</w:t>
            </w:r>
          </w:p>
        </w:tc>
        <w:tc>
          <w:tcPr>
            <w:tcW w:w="284" w:type="dxa"/>
            <w:tcBorders>
              <w:top w:val="nil"/>
              <w:left w:val="nil"/>
              <w:bottom w:val="nil"/>
              <w:right w:val="nil"/>
            </w:tcBorders>
          </w:tcPr>
          <w:p w14:paraId="3CFD9D2E" w14:textId="77777777" w:rsidR="007744D4" w:rsidRDefault="007744D4" w:rsidP="007744D4">
            <w:pPr>
              <w:pStyle w:val="NormalWeb"/>
              <w:spacing w:line="360" w:lineRule="auto"/>
              <w:rPr>
                <w:rFonts w:asciiTheme="minorHAnsi" w:hAnsiTheme="minorHAnsi"/>
                <w:color w:val="000000" w:themeColor="text1"/>
                <w:sz w:val="16"/>
                <w:szCs w:val="16"/>
              </w:rPr>
            </w:pPr>
          </w:p>
        </w:tc>
        <w:tc>
          <w:tcPr>
            <w:tcW w:w="2693" w:type="dxa"/>
            <w:tcBorders>
              <w:top w:val="single" w:sz="2" w:space="0" w:color="auto"/>
              <w:left w:val="nil"/>
              <w:bottom w:val="nil"/>
            </w:tcBorders>
          </w:tcPr>
          <w:p w14:paraId="6883B617" w14:textId="4FE42725" w:rsidR="007744D4" w:rsidRDefault="007744D4" w:rsidP="007744D4">
            <w:pPr>
              <w:pStyle w:val="NormalWeb"/>
              <w:spacing w:line="360" w:lineRule="auto"/>
              <w:rPr>
                <w:rFonts w:asciiTheme="minorHAnsi" w:hAnsiTheme="minorHAnsi"/>
                <w:color w:val="000000" w:themeColor="text1"/>
                <w:sz w:val="16"/>
                <w:szCs w:val="16"/>
              </w:rPr>
            </w:pPr>
            <w:r>
              <w:rPr>
                <w:rFonts w:asciiTheme="minorHAnsi" w:hAnsiTheme="minorHAnsi"/>
                <w:color w:val="000000" w:themeColor="text1"/>
                <w:sz w:val="16"/>
                <w:szCs w:val="16"/>
              </w:rPr>
              <w:t>DATE</w:t>
            </w:r>
          </w:p>
        </w:tc>
      </w:tr>
    </w:tbl>
    <w:p w14:paraId="18C660B7" w14:textId="77777777" w:rsidR="001764F9" w:rsidRPr="00442AD3" w:rsidRDefault="001764F9" w:rsidP="00442AD3"/>
    <w:sectPr w:rsidR="001764F9" w:rsidRPr="00442AD3" w:rsidSect="00CF5E6E">
      <w:headerReference w:type="default" r:id="rId10"/>
      <w:footerReference w:type="even" r:id="rId11"/>
      <w:footerReference w:type="default" r:id="rId12"/>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A8E2B" w14:textId="77777777" w:rsidR="00487EDA" w:rsidRDefault="00487EDA" w:rsidP="009203A8">
      <w:pPr>
        <w:spacing w:after="0" w:line="240" w:lineRule="auto"/>
      </w:pPr>
      <w:r>
        <w:separator/>
      </w:r>
    </w:p>
  </w:endnote>
  <w:endnote w:type="continuationSeparator" w:id="0">
    <w:p w14:paraId="7D7D871B" w14:textId="77777777" w:rsidR="00487EDA" w:rsidRDefault="00487EDA"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EndPr>
      <w:rPr>
        <w:rStyle w:val="PageNumber"/>
      </w:rPr>
    </w:sdtEnd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EndPr>
      <w:rPr>
        <w:rStyle w:val="PageNumber"/>
      </w:rPr>
    </w:sdtEnd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EndPr>
      <w:rPr>
        <w:rStyle w:val="PageNumber"/>
      </w:rPr>
    </w:sdtEnd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7480D4A3">
          <wp:simplePos x="0" y="0"/>
          <wp:positionH relativeFrom="column">
            <wp:posOffset>-148229</wp:posOffset>
          </wp:positionH>
          <wp:positionV relativeFrom="paragraph">
            <wp:posOffset>549</wp:posOffset>
          </wp:positionV>
          <wp:extent cx="1030062" cy="283364"/>
          <wp:effectExtent l="0" t="0" r="0" b="1905"/>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617A0" w14:textId="77777777" w:rsidR="00487EDA" w:rsidRDefault="00487EDA" w:rsidP="009203A8">
      <w:pPr>
        <w:spacing w:after="0" w:line="240" w:lineRule="auto"/>
      </w:pPr>
      <w:r>
        <w:separator/>
      </w:r>
    </w:p>
  </w:footnote>
  <w:footnote w:type="continuationSeparator" w:id="0">
    <w:p w14:paraId="001B6A30" w14:textId="77777777" w:rsidR="00487EDA" w:rsidRDefault="00487EDA"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222"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2127"/>
      <w:gridCol w:w="4876"/>
      <w:gridCol w:w="3913"/>
    </w:tblGrid>
    <w:tr w:rsidR="00984375" w14:paraId="77E16116" w14:textId="77777777" w:rsidTr="00CF5E6E">
      <w:trPr>
        <w:trHeight w:val="113"/>
      </w:trPr>
      <w:tc>
        <w:tcPr>
          <w:tcW w:w="2127"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4876" w:type="dxa"/>
        </w:tcPr>
        <w:p w14:paraId="43933C9E" w14:textId="77777777" w:rsidR="00984375" w:rsidRDefault="00984375">
          <w:pPr>
            <w:pStyle w:val="Header"/>
          </w:pPr>
        </w:p>
        <w:p w14:paraId="6A904CD2" w14:textId="236678B1" w:rsidR="00C16D26" w:rsidRPr="003D4257" w:rsidRDefault="003D4257" w:rsidP="003D4257">
          <w:pPr>
            <w:pStyle w:val="Header"/>
            <w:ind w:left="-108"/>
            <w:rPr>
              <w:sz w:val="16"/>
              <w:szCs w:val="16"/>
            </w:rPr>
          </w:pPr>
          <w:r w:rsidRPr="003D4257">
            <w:rPr>
              <w:color w:val="FF5443"/>
              <w:sz w:val="16"/>
              <w:szCs w:val="16"/>
            </w:rPr>
            <w:t xml:space="preserve">ENTRY FORM </w:t>
          </w:r>
          <w:r w:rsidR="00B47852">
            <w:rPr>
              <w:color w:val="FF5443"/>
              <w:sz w:val="16"/>
              <w:szCs w:val="16"/>
            </w:rPr>
            <w:t>B</w:t>
          </w:r>
        </w:p>
      </w:tc>
      <w:tc>
        <w:tcPr>
          <w:tcW w:w="3913" w:type="dxa"/>
        </w:tcPr>
        <w:p w14:paraId="174EFB15" w14:textId="77777777" w:rsidR="00984375" w:rsidRDefault="00984375" w:rsidP="00984375">
          <w:pPr>
            <w:pStyle w:val="Header"/>
            <w:jc w:val="right"/>
            <w:rPr>
              <w:color w:val="FF5443"/>
              <w:sz w:val="16"/>
              <w:szCs w:val="16"/>
            </w:rPr>
          </w:pPr>
        </w:p>
        <w:p w14:paraId="2E1DE5AB" w14:textId="7329B31D" w:rsidR="00984375" w:rsidRDefault="004E7EB8" w:rsidP="00984375">
          <w:pPr>
            <w:pStyle w:val="Header"/>
            <w:jc w:val="right"/>
            <w:rPr>
              <w:color w:val="FF5443"/>
              <w:sz w:val="16"/>
              <w:szCs w:val="16"/>
            </w:rPr>
          </w:pPr>
          <w:r>
            <w:rPr>
              <w:color w:val="FF5443"/>
              <w:sz w:val="16"/>
              <w:szCs w:val="16"/>
            </w:rPr>
            <w:t>C</w:t>
          </w:r>
          <w:r w:rsidR="00984375" w:rsidRPr="00984375">
            <w:rPr>
              <w:color w:val="FF5443"/>
              <w:sz w:val="16"/>
              <w:szCs w:val="16"/>
            </w:rPr>
            <w:t>.</w:t>
          </w:r>
          <w:r>
            <w:rPr>
              <w:color w:val="FF5443"/>
              <w:sz w:val="16"/>
              <w:szCs w:val="16"/>
            </w:rPr>
            <w:t>23</w:t>
          </w:r>
          <w:r w:rsidR="00984375" w:rsidRPr="00984375">
            <w:rPr>
              <w:color w:val="FF5443"/>
              <w:sz w:val="16"/>
              <w:szCs w:val="16"/>
            </w:rPr>
            <w:t xml:space="preserve"> </w:t>
          </w:r>
          <w:r>
            <w:rPr>
              <w:color w:val="FF5443"/>
              <w:sz w:val="16"/>
              <w:szCs w:val="16"/>
            </w:rPr>
            <w:t>– MEDIA AGENCY OF THE YEAR</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1D97"/>
    <w:multiLevelType w:val="hybridMultilevel"/>
    <w:tmpl w:val="D9D44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28182A"/>
    <w:multiLevelType w:val="hybridMultilevel"/>
    <w:tmpl w:val="C292E25C"/>
    <w:lvl w:ilvl="0" w:tplc="FFFFFFFF">
      <w:start w:val="1"/>
      <w:numFmt w:val="bullet"/>
      <w:lvlText w:val="_"/>
      <w:lvlJc w:val="left"/>
      <w:pPr>
        <w:ind w:left="360" w:hanging="360"/>
      </w:pPr>
      <w:rPr>
        <w:rFonts w:ascii="Helvetica" w:hAnsi="Helvetica" w:hint="default"/>
      </w:rPr>
    </w:lvl>
    <w:lvl w:ilvl="1" w:tplc="A426F296">
      <w:start w:val="1"/>
      <w:numFmt w:val="bullet"/>
      <w:pStyle w:val="BulletsLevel2"/>
      <w:lvlText w:val=""/>
      <w:lvlJc w:val="left"/>
      <w:pPr>
        <w:ind w:left="1080" w:hanging="360"/>
      </w:pPr>
      <w:rPr>
        <w:rFonts w:ascii="Wingdings" w:hAnsi="Wingdings" w:hint="default"/>
        <w:color w:val="E97132" w:themeColor="accent2"/>
        <w:sz w:val="18"/>
        <w:szCs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521465"/>
    <w:multiLevelType w:val="hybridMultilevel"/>
    <w:tmpl w:val="D292D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3254D3"/>
    <w:multiLevelType w:val="hybridMultilevel"/>
    <w:tmpl w:val="EF8C8DF8"/>
    <w:lvl w:ilvl="0" w:tplc="80D277AE">
      <w:start w:val="4"/>
      <w:numFmt w:val="bullet"/>
      <w:lvlText w:val="•"/>
      <w:lvlJc w:val="left"/>
      <w:pPr>
        <w:ind w:left="1080" w:hanging="720"/>
      </w:pPr>
      <w:rPr>
        <w:rFonts w:ascii="Helvetica" w:eastAsiaTheme="minorHAnsi" w:hAnsi="Helvetica"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7"/>
  </w:num>
  <w:num w:numId="2" w16cid:durableId="950433343">
    <w:abstractNumId w:val="1"/>
  </w:num>
  <w:num w:numId="3" w16cid:durableId="429278636">
    <w:abstractNumId w:val="4"/>
  </w:num>
  <w:num w:numId="4" w16cid:durableId="535431176">
    <w:abstractNumId w:val="3"/>
  </w:num>
  <w:num w:numId="5" w16cid:durableId="1670252692">
    <w:abstractNumId w:val="0"/>
  </w:num>
  <w:num w:numId="6" w16cid:durableId="191572917">
    <w:abstractNumId w:val="6"/>
  </w:num>
  <w:num w:numId="7" w16cid:durableId="1658456897">
    <w:abstractNumId w:val="5"/>
  </w:num>
  <w:num w:numId="8" w16cid:durableId="192487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34794"/>
    <w:rsid w:val="00040B5C"/>
    <w:rsid w:val="00065868"/>
    <w:rsid w:val="000D2349"/>
    <w:rsid w:val="000D2C59"/>
    <w:rsid w:val="000D3F90"/>
    <w:rsid w:val="000E3F10"/>
    <w:rsid w:val="000F2920"/>
    <w:rsid w:val="000F5AE1"/>
    <w:rsid w:val="001000D7"/>
    <w:rsid w:val="001013CE"/>
    <w:rsid w:val="00113426"/>
    <w:rsid w:val="001469A2"/>
    <w:rsid w:val="0016529D"/>
    <w:rsid w:val="001764F9"/>
    <w:rsid w:val="001A3034"/>
    <w:rsid w:val="001A6246"/>
    <w:rsid w:val="001B5252"/>
    <w:rsid w:val="001C6DAD"/>
    <w:rsid w:val="001D1831"/>
    <w:rsid w:val="00222A20"/>
    <w:rsid w:val="002271A7"/>
    <w:rsid w:val="002377C5"/>
    <w:rsid w:val="002548EE"/>
    <w:rsid w:val="00292A5B"/>
    <w:rsid w:val="00294D5E"/>
    <w:rsid w:val="002C1588"/>
    <w:rsid w:val="002C4095"/>
    <w:rsid w:val="002E5A88"/>
    <w:rsid w:val="002F167F"/>
    <w:rsid w:val="002F307B"/>
    <w:rsid w:val="002F4F7B"/>
    <w:rsid w:val="002F6D6B"/>
    <w:rsid w:val="00321D76"/>
    <w:rsid w:val="00322BA2"/>
    <w:rsid w:val="00333E4E"/>
    <w:rsid w:val="00341E4D"/>
    <w:rsid w:val="00353149"/>
    <w:rsid w:val="0036285E"/>
    <w:rsid w:val="003915C6"/>
    <w:rsid w:val="003C6398"/>
    <w:rsid w:val="003D4257"/>
    <w:rsid w:val="003D5079"/>
    <w:rsid w:val="003E330E"/>
    <w:rsid w:val="004219FB"/>
    <w:rsid w:val="004230A5"/>
    <w:rsid w:val="00442AD3"/>
    <w:rsid w:val="004437E9"/>
    <w:rsid w:val="00476ACA"/>
    <w:rsid w:val="004828EF"/>
    <w:rsid w:val="00487EDA"/>
    <w:rsid w:val="004E7EB8"/>
    <w:rsid w:val="004F29AE"/>
    <w:rsid w:val="004F3F9E"/>
    <w:rsid w:val="00512CC4"/>
    <w:rsid w:val="0054289F"/>
    <w:rsid w:val="00555844"/>
    <w:rsid w:val="00563E10"/>
    <w:rsid w:val="00577BFC"/>
    <w:rsid w:val="00577E54"/>
    <w:rsid w:val="005A0A10"/>
    <w:rsid w:val="005D3B67"/>
    <w:rsid w:val="005E5B5C"/>
    <w:rsid w:val="00617784"/>
    <w:rsid w:val="00641D2A"/>
    <w:rsid w:val="00662D1A"/>
    <w:rsid w:val="006D16A1"/>
    <w:rsid w:val="006F780E"/>
    <w:rsid w:val="006F7E8B"/>
    <w:rsid w:val="007265F9"/>
    <w:rsid w:val="00727243"/>
    <w:rsid w:val="00731C04"/>
    <w:rsid w:val="00732240"/>
    <w:rsid w:val="007326AB"/>
    <w:rsid w:val="00740E0B"/>
    <w:rsid w:val="0075660E"/>
    <w:rsid w:val="007637DF"/>
    <w:rsid w:val="00764887"/>
    <w:rsid w:val="00765BA2"/>
    <w:rsid w:val="00767115"/>
    <w:rsid w:val="007711F6"/>
    <w:rsid w:val="007744D4"/>
    <w:rsid w:val="007A61E4"/>
    <w:rsid w:val="007B3D12"/>
    <w:rsid w:val="007E27F8"/>
    <w:rsid w:val="008010E2"/>
    <w:rsid w:val="0080448E"/>
    <w:rsid w:val="00822BB4"/>
    <w:rsid w:val="00913F4A"/>
    <w:rsid w:val="009203A8"/>
    <w:rsid w:val="00943296"/>
    <w:rsid w:val="00966186"/>
    <w:rsid w:val="00971070"/>
    <w:rsid w:val="009737C8"/>
    <w:rsid w:val="00984375"/>
    <w:rsid w:val="009A047A"/>
    <w:rsid w:val="009B4C3D"/>
    <w:rsid w:val="00A00B88"/>
    <w:rsid w:val="00A26E17"/>
    <w:rsid w:val="00A62D80"/>
    <w:rsid w:val="00A62FE8"/>
    <w:rsid w:val="00A76CD7"/>
    <w:rsid w:val="00A80415"/>
    <w:rsid w:val="00AA1F7A"/>
    <w:rsid w:val="00AD26AF"/>
    <w:rsid w:val="00B05036"/>
    <w:rsid w:val="00B13B46"/>
    <w:rsid w:val="00B47852"/>
    <w:rsid w:val="00B777A7"/>
    <w:rsid w:val="00BC1347"/>
    <w:rsid w:val="00BF1FA5"/>
    <w:rsid w:val="00C0024F"/>
    <w:rsid w:val="00C16D26"/>
    <w:rsid w:val="00C415C3"/>
    <w:rsid w:val="00C5044C"/>
    <w:rsid w:val="00C6455E"/>
    <w:rsid w:val="00CB6936"/>
    <w:rsid w:val="00CC3315"/>
    <w:rsid w:val="00CC48CE"/>
    <w:rsid w:val="00CE0966"/>
    <w:rsid w:val="00CE3A43"/>
    <w:rsid w:val="00CF5E6E"/>
    <w:rsid w:val="00D1530D"/>
    <w:rsid w:val="00D15D5D"/>
    <w:rsid w:val="00D646D3"/>
    <w:rsid w:val="00D735C7"/>
    <w:rsid w:val="00D7754C"/>
    <w:rsid w:val="00D8386D"/>
    <w:rsid w:val="00D840B8"/>
    <w:rsid w:val="00D903F0"/>
    <w:rsid w:val="00DD0D56"/>
    <w:rsid w:val="00DF31AF"/>
    <w:rsid w:val="00E104C9"/>
    <w:rsid w:val="00E54233"/>
    <w:rsid w:val="00E87C6F"/>
    <w:rsid w:val="00EA111A"/>
    <w:rsid w:val="00EA7774"/>
    <w:rsid w:val="00EB343D"/>
    <w:rsid w:val="00EB4F60"/>
    <w:rsid w:val="00EC2F83"/>
    <w:rsid w:val="00EC2FFC"/>
    <w:rsid w:val="00ED7BB0"/>
    <w:rsid w:val="00F16FA3"/>
    <w:rsid w:val="00F352CA"/>
    <w:rsid w:val="00F41B24"/>
    <w:rsid w:val="00F545F1"/>
    <w:rsid w:val="00F639DE"/>
    <w:rsid w:val="00FA3FD7"/>
    <w:rsid w:val="00FA6029"/>
    <w:rsid w:val="00FB78EC"/>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link w:val="ListParagraphChar"/>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basedOn w:val="DefaultParagraphFont"/>
    <w:link w:val="ListParagraph"/>
    <w:uiPriority w:val="34"/>
    <w:rsid w:val="001A3034"/>
    <w:rPr>
      <w:kern w:val="0"/>
      <w:sz w:val="18"/>
      <w:szCs w:val="22"/>
      <w14:ligatures w14:val="none"/>
    </w:rPr>
  </w:style>
  <w:style w:type="paragraph" w:customStyle="1" w:styleId="BulletsLevel2">
    <w:name w:val="Bullets Level 2"/>
    <w:basedOn w:val="Normal"/>
    <w:link w:val="BulletsLevel2Char"/>
    <w:qFormat/>
    <w:rsid w:val="00F352CA"/>
    <w:pPr>
      <w:numPr>
        <w:ilvl w:val="1"/>
        <w:numId w:val="8"/>
      </w:numPr>
      <w:tabs>
        <w:tab w:val="left" w:pos="2171"/>
        <w:tab w:val="left" w:pos="4439"/>
      </w:tabs>
      <w:spacing w:after="80"/>
      <w:ind w:left="470" w:hanging="283"/>
    </w:pPr>
    <w:rPr>
      <w:szCs w:val="18"/>
    </w:rPr>
  </w:style>
  <w:style w:type="character" w:customStyle="1" w:styleId="BulletsLevel2Char">
    <w:name w:val="Bullets Level 2 Char"/>
    <w:basedOn w:val="DefaultParagraphFont"/>
    <w:link w:val="BulletsLevel2"/>
    <w:rsid w:val="00F352CA"/>
    <w:rPr>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589</Words>
  <Characters>3164</Characters>
  <Application>Microsoft Office Word</Application>
  <DocSecurity>0</DocSecurity>
  <Lines>126</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122</cp:revision>
  <dcterms:created xsi:type="dcterms:W3CDTF">2025-12-15T01:35:00Z</dcterms:created>
  <dcterms:modified xsi:type="dcterms:W3CDTF">2026-01-16T04:13:00Z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